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57" w:rsidRDefault="00AB6D57" w:rsidP="00621EC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C19D7" w:rsidRDefault="007C19D7" w:rsidP="007C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№2</w:t>
      </w:r>
    </w:p>
    <w:p w:rsidR="007C19D7" w:rsidRDefault="007C19D7" w:rsidP="007C19D7">
      <w:pPr>
        <w:jc w:val="center"/>
        <w:rPr>
          <w:b/>
          <w:sz w:val="32"/>
          <w:szCs w:val="32"/>
        </w:rPr>
      </w:pPr>
      <w:r w:rsidRPr="00C22E27">
        <w:rPr>
          <w:b/>
          <w:sz w:val="32"/>
          <w:szCs w:val="32"/>
        </w:rPr>
        <w:t>к  проектной  декларации</w:t>
      </w:r>
      <w:r>
        <w:rPr>
          <w:b/>
          <w:sz w:val="28"/>
          <w:szCs w:val="28"/>
        </w:rPr>
        <w:t xml:space="preserve"> </w:t>
      </w:r>
      <w:r w:rsidRPr="00797574">
        <w:rPr>
          <w:b/>
          <w:sz w:val="32"/>
          <w:szCs w:val="32"/>
        </w:rPr>
        <w:t xml:space="preserve">на многоквартирный жилой дом </w:t>
      </w:r>
    </w:p>
    <w:p w:rsidR="007C19D7" w:rsidRDefault="007C19D7" w:rsidP="007C19D7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2 «б»</w:t>
      </w:r>
      <w:r w:rsidRPr="007975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МР 5 «Верхние Печеры» с инженерными сетями в Нижегородском районе г. Нижнего Новгорода</w:t>
      </w:r>
      <w:r w:rsidRPr="00797574">
        <w:rPr>
          <w:b/>
          <w:sz w:val="32"/>
          <w:szCs w:val="32"/>
        </w:rPr>
        <w:t xml:space="preserve">, расположенный по адресу: г. Нижний Новгород, </w:t>
      </w:r>
      <w:r>
        <w:rPr>
          <w:b/>
          <w:sz w:val="32"/>
          <w:szCs w:val="32"/>
        </w:rPr>
        <w:t>микрорайон 5 «Верхние Печеры»</w:t>
      </w:r>
      <w:r w:rsidRPr="00797574">
        <w:rPr>
          <w:b/>
          <w:sz w:val="32"/>
          <w:szCs w:val="32"/>
        </w:rPr>
        <w:t xml:space="preserve">, ул. </w:t>
      </w:r>
      <w:r>
        <w:rPr>
          <w:b/>
          <w:sz w:val="32"/>
          <w:szCs w:val="32"/>
        </w:rPr>
        <w:t>Касьянова</w:t>
      </w:r>
      <w:r w:rsidRPr="0079757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около дома №5 </w:t>
      </w:r>
    </w:p>
    <w:p w:rsidR="007C19D7" w:rsidRPr="00797574" w:rsidRDefault="007C19D7" w:rsidP="007C1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(адрес строительный)</w:t>
      </w:r>
    </w:p>
    <w:p w:rsidR="007C19D7" w:rsidRDefault="007C19D7" w:rsidP="007C19D7">
      <w:pPr>
        <w:jc w:val="center"/>
        <w:rPr>
          <w:b/>
          <w:szCs w:val="32"/>
        </w:rPr>
      </w:pPr>
    </w:p>
    <w:p w:rsidR="007C19D7" w:rsidRPr="00F15964" w:rsidRDefault="007C19D7" w:rsidP="007C19D7">
      <w:pPr>
        <w:jc w:val="center"/>
        <w:rPr>
          <w:b/>
          <w:sz w:val="20"/>
          <w:szCs w:val="32"/>
        </w:rPr>
      </w:pPr>
    </w:p>
    <w:p w:rsidR="007C19D7" w:rsidRDefault="007C19D7" w:rsidP="007C19D7">
      <w:pPr>
        <w:ind w:hanging="567"/>
      </w:pPr>
      <w:r>
        <w:t xml:space="preserve">г. Н. </w:t>
      </w:r>
      <w:r w:rsidRPr="006D6E09">
        <w:t xml:space="preserve">Новгород                                                                                                                      </w:t>
      </w:r>
      <w:r>
        <w:t>28</w:t>
      </w:r>
      <w:r w:rsidRPr="006D6E09">
        <w:t>.11</w:t>
      </w:r>
      <w:r>
        <w:t>.2016 г.</w:t>
      </w:r>
    </w:p>
    <w:p w:rsidR="007C19D7" w:rsidRDefault="007C19D7" w:rsidP="007C19D7">
      <w:pPr>
        <w:jc w:val="center"/>
        <w:rPr>
          <w:b/>
        </w:rPr>
      </w:pPr>
    </w:p>
    <w:p w:rsidR="007C19D7" w:rsidRPr="0046610D" w:rsidRDefault="007C19D7" w:rsidP="007C19D7">
      <w:pPr>
        <w:numPr>
          <w:ilvl w:val="0"/>
          <w:numId w:val="1"/>
        </w:numPr>
        <w:jc w:val="center"/>
        <w:rPr>
          <w:lang w:eastAsia="ru-RU"/>
        </w:rPr>
      </w:pPr>
      <w:r>
        <w:rPr>
          <w:b/>
        </w:rPr>
        <w:t>Читать текст Проектной д</w:t>
      </w:r>
      <w:r w:rsidRPr="0046610D">
        <w:rPr>
          <w:b/>
        </w:rPr>
        <w:t>екларации  в следующей редакции</w:t>
      </w:r>
      <w:r>
        <w:rPr>
          <w:b/>
        </w:rPr>
        <w:t>:</w:t>
      </w:r>
    </w:p>
    <w:p w:rsidR="007C19D7" w:rsidRDefault="007C19D7" w:rsidP="007C19D7">
      <w:pPr>
        <w:jc w:val="center"/>
        <w:rPr>
          <w:b/>
        </w:rPr>
      </w:pPr>
    </w:p>
    <w:p w:rsidR="007C19D7" w:rsidRDefault="007C19D7" w:rsidP="00621ECC">
      <w:pPr>
        <w:jc w:val="center"/>
        <w:rPr>
          <w:b/>
          <w:sz w:val="32"/>
          <w:szCs w:val="32"/>
        </w:rPr>
      </w:pPr>
    </w:p>
    <w:p w:rsidR="00621ECC" w:rsidRPr="00797574" w:rsidRDefault="00621ECC" w:rsidP="00621ECC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>ПРОЕКТНАЯ  ДЕКЛАРАЦИЯ</w:t>
      </w:r>
    </w:p>
    <w:p w:rsidR="00F406E6" w:rsidRDefault="009804B0" w:rsidP="009804B0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>на м</w:t>
      </w:r>
      <w:r w:rsidR="00A40A08" w:rsidRPr="00797574">
        <w:rPr>
          <w:b/>
          <w:sz w:val="32"/>
          <w:szCs w:val="32"/>
        </w:rPr>
        <w:t>ногоквартирный</w:t>
      </w:r>
      <w:r w:rsidRPr="00797574">
        <w:rPr>
          <w:b/>
          <w:sz w:val="32"/>
          <w:szCs w:val="32"/>
        </w:rPr>
        <w:t xml:space="preserve"> </w:t>
      </w:r>
      <w:r w:rsidR="00A40A08" w:rsidRPr="00797574">
        <w:rPr>
          <w:b/>
          <w:sz w:val="32"/>
          <w:szCs w:val="32"/>
        </w:rPr>
        <w:t>жилой дом №</w:t>
      </w:r>
      <w:r w:rsidR="00C862DE">
        <w:rPr>
          <w:b/>
          <w:sz w:val="32"/>
          <w:szCs w:val="32"/>
        </w:rPr>
        <w:t>2 «</w:t>
      </w:r>
      <w:r w:rsidR="000F4E5C">
        <w:rPr>
          <w:b/>
          <w:sz w:val="32"/>
          <w:szCs w:val="32"/>
        </w:rPr>
        <w:t>б</w:t>
      </w:r>
      <w:r w:rsidR="00C862DE">
        <w:rPr>
          <w:b/>
          <w:sz w:val="32"/>
          <w:szCs w:val="32"/>
        </w:rPr>
        <w:t>»</w:t>
      </w:r>
      <w:r w:rsidRPr="00797574">
        <w:rPr>
          <w:b/>
          <w:sz w:val="32"/>
          <w:szCs w:val="32"/>
        </w:rPr>
        <w:t xml:space="preserve"> </w:t>
      </w:r>
      <w:r w:rsidR="00C862DE">
        <w:rPr>
          <w:b/>
          <w:sz w:val="32"/>
          <w:szCs w:val="32"/>
        </w:rPr>
        <w:t>в МР 5 «Верхние Печеры» с инженерными сетями в Нижегородском районе г. Нижнего Новгорода</w:t>
      </w:r>
      <w:r w:rsidR="00DC32B3" w:rsidRPr="00797574">
        <w:rPr>
          <w:b/>
          <w:sz w:val="32"/>
          <w:szCs w:val="32"/>
        </w:rPr>
        <w:t xml:space="preserve">, </w:t>
      </w:r>
      <w:r w:rsidRPr="00797574">
        <w:rPr>
          <w:b/>
          <w:sz w:val="32"/>
          <w:szCs w:val="32"/>
        </w:rPr>
        <w:t>расположенный по адресу</w:t>
      </w:r>
      <w:r w:rsidR="007B15EF" w:rsidRPr="00797574">
        <w:rPr>
          <w:b/>
          <w:sz w:val="32"/>
          <w:szCs w:val="32"/>
        </w:rPr>
        <w:t>:</w:t>
      </w:r>
      <w:r w:rsidRPr="00797574">
        <w:rPr>
          <w:b/>
          <w:sz w:val="32"/>
          <w:szCs w:val="32"/>
        </w:rPr>
        <w:t xml:space="preserve"> </w:t>
      </w:r>
    </w:p>
    <w:p w:rsidR="00F406E6" w:rsidRDefault="00DC32B3" w:rsidP="009804B0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 xml:space="preserve">г. Нижний Новгород, </w:t>
      </w:r>
      <w:r w:rsidR="00C862DE">
        <w:rPr>
          <w:b/>
          <w:sz w:val="32"/>
          <w:szCs w:val="32"/>
        </w:rPr>
        <w:t>микрорайон 5 «Верхние Печеры»</w:t>
      </w:r>
      <w:r w:rsidRPr="00797574">
        <w:rPr>
          <w:b/>
          <w:sz w:val="32"/>
          <w:szCs w:val="32"/>
        </w:rPr>
        <w:t xml:space="preserve">, </w:t>
      </w:r>
    </w:p>
    <w:p w:rsidR="00F406E6" w:rsidRDefault="00DC32B3" w:rsidP="00F406E6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 xml:space="preserve">ул. </w:t>
      </w:r>
      <w:r w:rsidR="00C862DE">
        <w:rPr>
          <w:b/>
          <w:sz w:val="32"/>
          <w:szCs w:val="32"/>
        </w:rPr>
        <w:t>Касьянова</w:t>
      </w:r>
      <w:r w:rsidRPr="00797574">
        <w:rPr>
          <w:b/>
          <w:sz w:val="32"/>
          <w:szCs w:val="32"/>
        </w:rPr>
        <w:t xml:space="preserve">, </w:t>
      </w:r>
      <w:r w:rsidR="007C19D7">
        <w:rPr>
          <w:b/>
          <w:sz w:val="32"/>
          <w:szCs w:val="32"/>
        </w:rPr>
        <w:t>у</w:t>
      </w:r>
      <w:r w:rsidR="00C862DE">
        <w:rPr>
          <w:b/>
          <w:sz w:val="32"/>
          <w:szCs w:val="32"/>
        </w:rPr>
        <w:t xml:space="preserve"> дома №5</w:t>
      </w:r>
      <w:r w:rsidR="00F406E6">
        <w:rPr>
          <w:b/>
          <w:sz w:val="32"/>
          <w:szCs w:val="32"/>
        </w:rPr>
        <w:t xml:space="preserve"> </w:t>
      </w:r>
    </w:p>
    <w:p w:rsidR="00A32C90" w:rsidRPr="00797574" w:rsidRDefault="00A32C90" w:rsidP="00F40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(адрес строительный)</w:t>
      </w:r>
    </w:p>
    <w:p w:rsidR="002E5C13" w:rsidRDefault="002E5C13" w:rsidP="00814476">
      <w:pPr>
        <w:jc w:val="both"/>
      </w:pPr>
    </w:p>
    <w:p w:rsidR="007C19D7" w:rsidRDefault="007C19D7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3292"/>
        <w:gridCol w:w="7238"/>
      </w:tblGrid>
      <w:tr w:rsidR="00814476" w:rsidTr="006461D0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1. Информация  о застройщике</w:t>
            </w:r>
          </w:p>
        </w:tc>
      </w:tr>
      <w:tr w:rsidR="00814476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FF2509">
            <w:pPr>
              <w:snapToGrid w:val="0"/>
              <w:jc w:val="both"/>
            </w:pPr>
            <w:r>
              <w:t>Акционерное общество</w:t>
            </w:r>
            <w:r w:rsidR="00814476">
              <w:t xml:space="preserve"> «</w:t>
            </w:r>
            <w:r>
              <w:t>Объединенная дирекция по жилищному строительству города Нижнего Новгорода</w:t>
            </w:r>
            <w:r w:rsidR="00814476">
              <w:t xml:space="preserve">» </w:t>
            </w:r>
            <w:r>
              <w:t xml:space="preserve">(АО </w:t>
            </w:r>
            <w:r w:rsidR="000822EE">
              <w:t>«</w:t>
            </w:r>
            <w:r>
              <w:t>Объединенная дирекция</w:t>
            </w:r>
            <w:r w:rsidR="00814476">
              <w:t>»)</w:t>
            </w:r>
          </w:p>
          <w:p w:rsidR="002B46FE" w:rsidRDefault="002B46FE">
            <w:pPr>
              <w:jc w:val="both"/>
            </w:pPr>
            <w:r>
              <w:t>Место нахождения: 603005</w:t>
            </w:r>
            <w:r w:rsidR="00814476">
              <w:t xml:space="preserve">, г.Н.Новгород, </w:t>
            </w:r>
            <w:r>
              <w:t>ул. Пискунова</w:t>
            </w:r>
            <w:r w:rsidR="00814476">
              <w:t>, д.</w:t>
            </w:r>
            <w:r>
              <w:t xml:space="preserve"> 29, </w:t>
            </w:r>
          </w:p>
          <w:p w:rsidR="002B46FE" w:rsidRDefault="002B46FE">
            <w:pPr>
              <w:jc w:val="both"/>
            </w:pPr>
            <w:r>
              <w:t>офис 45</w:t>
            </w:r>
          </w:p>
          <w:p w:rsidR="00814476" w:rsidRDefault="00814476">
            <w:pPr>
              <w:jc w:val="both"/>
            </w:pPr>
            <w:r>
              <w:t xml:space="preserve">Директор – </w:t>
            </w:r>
            <w:r w:rsidR="002B46FE">
              <w:t>Матвеенко  Игорь Владимирович</w:t>
            </w:r>
          </w:p>
          <w:p w:rsidR="002B46FE" w:rsidRDefault="00814476" w:rsidP="002B46FE">
            <w:pPr>
              <w:rPr>
                <w:vertAlign w:val="superscript"/>
              </w:rPr>
            </w:pPr>
            <w:r>
              <w:t>Режим работы</w:t>
            </w:r>
            <w:r w:rsidR="002B3A52">
              <w:t xml:space="preserve">: Пн – </w:t>
            </w:r>
            <w:r w:rsidR="002B46FE">
              <w:t>Чтв с 9</w:t>
            </w:r>
            <w:r>
              <w:rPr>
                <w:vertAlign w:val="superscript"/>
              </w:rPr>
              <w:t>00</w:t>
            </w:r>
            <w:r>
              <w:t>до 1</w:t>
            </w:r>
            <w:r w:rsidR="002B46FE">
              <w:t>8</w:t>
            </w:r>
            <w:r>
              <w:rPr>
                <w:vertAlign w:val="superscript"/>
              </w:rPr>
              <w:t>00</w:t>
            </w:r>
            <w:r>
              <w:t xml:space="preserve">, </w:t>
            </w:r>
            <w:r w:rsidR="002B46FE">
              <w:t>Птн  с 9</w:t>
            </w:r>
            <w:r w:rsidR="002B46FE">
              <w:rPr>
                <w:vertAlign w:val="superscript"/>
              </w:rPr>
              <w:t>00</w:t>
            </w:r>
            <w:r w:rsidR="002B46FE">
              <w:t>до 17</w:t>
            </w:r>
            <w:r w:rsidR="002B46FE">
              <w:rPr>
                <w:vertAlign w:val="superscript"/>
              </w:rPr>
              <w:t>00</w:t>
            </w:r>
          </w:p>
          <w:p w:rsidR="00814476" w:rsidRPr="004A6043" w:rsidRDefault="00814476" w:rsidP="002B46FE">
            <w:r>
              <w:t xml:space="preserve">обед </w:t>
            </w:r>
            <w:r w:rsidR="00A35284">
              <w:t xml:space="preserve">с </w:t>
            </w:r>
            <w:r w:rsidR="002B46FE">
              <w:t>12</w:t>
            </w:r>
            <w:r>
              <w:rPr>
                <w:vertAlign w:val="superscript"/>
              </w:rPr>
              <w:t xml:space="preserve">00 </w:t>
            </w:r>
            <w:r w:rsidR="002B46FE">
              <w:t>до 13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46FE">
              <w:t xml:space="preserve"> </w:t>
            </w:r>
            <w:r w:rsidR="002B3A52">
              <w:t xml:space="preserve"> </w:t>
            </w:r>
            <w:r w:rsidR="004A6043">
              <w:t>Сб,</w:t>
            </w:r>
            <w:r w:rsidR="00A35284">
              <w:t xml:space="preserve"> </w:t>
            </w:r>
            <w:r w:rsidR="004A6043">
              <w:t>Вс</w:t>
            </w:r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Государственная  регистрация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 w:rsidP="00DC35FA">
            <w:pPr>
              <w:snapToGrid w:val="0"/>
            </w:pPr>
            <w:r>
              <w:t xml:space="preserve">Свидетельство о государственной регистрации юридического лица     </w:t>
            </w:r>
            <w:r w:rsidR="00DC35FA">
              <w:t xml:space="preserve"> серия 52 №005155231 от 20.07.2016</w:t>
            </w:r>
            <w:r>
              <w:t xml:space="preserve"> г. выдано </w:t>
            </w:r>
            <w:r w:rsidR="00DC35FA">
              <w:t>межрайонной инспекцией Федеральной налоговой службы №15 по Нижегородской области</w:t>
            </w:r>
            <w:r>
              <w:t>, ОГРН 1</w:t>
            </w:r>
            <w:r w:rsidR="00DC35FA">
              <w:t>165275030931</w:t>
            </w:r>
          </w:p>
        </w:tc>
      </w:tr>
      <w:tr w:rsidR="00814476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DC35FA">
            <w:pPr>
              <w:tabs>
                <w:tab w:val="left" w:pos="1080"/>
              </w:tabs>
              <w:snapToGrid w:val="0"/>
              <w:jc w:val="both"/>
            </w:pPr>
            <w:r>
              <w:t>Муниципальное образование городской округ «город Нижний Новгород»</w:t>
            </w:r>
            <w:r w:rsidR="00321E5B">
              <w:t>-  доля  в Уставном капитале 100%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</w:p>
        </w:tc>
      </w:tr>
      <w:tr w:rsidR="00814476" w:rsidTr="006461D0">
        <w:trPr>
          <w:trHeight w:val="334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7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23"/>
              <w:gridCol w:w="3307"/>
              <w:gridCol w:w="41"/>
              <w:gridCol w:w="342"/>
            </w:tblGrid>
            <w:tr w:rsidR="00814476">
              <w:trPr>
                <w:gridAfter w:val="1"/>
                <w:wAfter w:w="360" w:type="dxa"/>
              </w:trPr>
              <w:tc>
                <w:tcPr>
                  <w:tcW w:w="3672" w:type="dxa"/>
                  <w:gridSpan w:val="2"/>
                  <w:hideMark/>
                </w:tcPr>
                <w:p w:rsidR="00814476" w:rsidRDefault="00814476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477" w:type="dxa"/>
                  <w:hideMark/>
                </w:tcPr>
                <w:p w:rsidR="00814476" w:rsidRDefault="00814476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Срок ввода  объекта в эксплуатацию</w:t>
                  </w:r>
                </w:p>
              </w:tc>
              <w:tc>
                <w:tcPr>
                  <w:tcW w:w="42" w:type="dxa"/>
                </w:tcPr>
                <w:p w:rsidR="00814476" w:rsidRDefault="00814476">
                  <w:pPr>
                    <w:snapToGrid w:val="0"/>
                  </w:pPr>
                </w:p>
              </w:tc>
            </w:tr>
            <w:tr w:rsidR="00814476">
              <w:tc>
                <w:tcPr>
                  <w:tcW w:w="36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F73" w:rsidRDefault="00A64F73">
                  <w:pPr>
                    <w:jc w:val="both"/>
                    <w:rPr>
                      <w:b/>
                    </w:rPr>
                  </w:pPr>
                </w:p>
                <w:p w:rsidR="00FA7518" w:rsidRDefault="00FA7518">
                  <w:pPr>
                    <w:jc w:val="both"/>
                  </w:pPr>
                  <w:r>
                    <w:rPr>
                      <w:b/>
                    </w:rPr>
                    <w:t>В 2013-2015</w:t>
                  </w:r>
                  <w:r w:rsidR="00814476">
                    <w:rPr>
                      <w:b/>
                    </w:rPr>
                    <w:t xml:space="preserve"> г.:</w:t>
                  </w:r>
                  <w:r w:rsidR="00814476">
                    <w:t xml:space="preserve"> </w:t>
                  </w:r>
                </w:p>
                <w:p w:rsidR="0014411F" w:rsidRDefault="0014411F" w:rsidP="0014411F">
                  <w:pPr>
                    <w:jc w:val="both"/>
                  </w:pPr>
                  <w:r>
                    <w:t>г.</w:t>
                  </w:r>
                  <w:r w:rsidRPr="000549E0">
                    <w:t xml:space="preserve"> Нижний Нов</w:t>
                  </w:r>
                  <w:r>
                    <w:t>город, Московское шоссе, дом 25</w:t>
                  </w:r>
                  <w:r w:rsidRPr="000549E0">
                    <w:t xml:space="preserve"> «А»</w:t>
                  </w:r>
                </w:p>
                <w:p w:rsidR="00FE31B3" w:rsidRDefault="0014411F" w:rsidP="00A64F73">
                  <w:pPr>
                    <w:jc w:val="both"/>
                  </w:pPr>
                  <w:r>
                    <w:t>г.</w:t>
                  </w:r>
                  <w:r w:rsidRPr="000549E0">
                    <w:t xml:space="preserve"> Нижний Нов</w:t>
                  </w:r>
                  <w:r>
                    <w:t>город, Московское шоссе, дом 27 «А»</w:t>
                  </w:r>
                  <w:r w:rsidR="00A64F73">
                    <w:t xml:space="preserve">    </w:t>
                  </w:r>
                  <w:r>
                    <w:t>г.</w:t>
                  </w:r>
                  <w:r w:rsidRPr="000549E0">
                    <w:t xml:space="preserve"> Нижний Нов</w:t>
                  </w:r>
                  <w:r>
                    <w:t>город, Московское шоссе, дом №29 «А»</w:t>
                  </w:r>
                </w:p>
                <w:p w:rsidR="00FE31B3" w:rsidRDefault="00A64F73" w:rsidP="00A64F73">
                  <w:pPr>
                    <w:jc w:val="both"/>
                  </w:pPr>
                  <w:r>
                    <w:lastRenderedPageBreak/>
                    <w:t xml:space="preserve">                                                   </w:t>
                  </w:r>
                </w:p>
                <w:p w:rsidR="00FE31B3" w:rsidRDefault="00FE31B3" w:rsidP="00FE31B3">
                  <w:r>
                    <w:t xml:space="preserve">г. Нижний Новгород, Советский </w:t>
                  </w:r>
                  <w:r w:rsidRPr="00EE2799">
                    <w:t>район,</w:t>
                  </w:r>
                  <w:r>
                    <w:t xml:space="preserve"> ул. Генерала Ивлиева, дом 36 корпус 2  </w:t>
                  </w:r>
                </w:p>
                <w:p w:rsidR="006D7966" w:rsidRDefault="006D7966" w:rsidP="00FE31B3"/>
                <w:p w:rsidR="00C10205" w:rsidRPr="00FE31B3" w:rsidRDefault="00FE31B3" w:rsidP="006D7966">
                  <w:r>
                    <w:t xml:space="preserve"> </w:t>
                  </w:r>
                  <w:r w:rsidR="006D7966">
                    <w:t xml:space="preserve">г. Нижний Новгород, Нижегородский район,ул. Деловая, дом №22, корпус 1                                    </w:t>
                  </w:r>
                  <w: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354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4476" w:rsidRDefault="00814476"/>
                <w:p w:rsidR="00FF5129" w:rsidRDefault="00FF5129"/>
                <w:p w:rsidR="00814476" w:rsidRDefault="00814476"/>
                <w:p w:rsidR="00A64F73" w:rsidRDefault="00A64F73" w:rsidP="00C10205">
                  <w:pPr>
                    <w:jc w:val="both"/>
                  </w:pPr>
                  <w:r>
                    <w:t xml:space="preserve">                        26.09.2014</w:t>
                  </w:r>
                </w:p>
                <w:p w:rsidR="00A64F73" w:rsidRDefault="00A64F73" w:rsidP="00A64F73"/>
                <w:p w:rsidR="00A64F73" w:rsidRDefault="00A64F73" w:rsidP="00A64F73">
                  <w:r>
                    <w:t xml:space="preserve">                        26.09.2014</w:t>
                  </w:r>
                </w:p>
                <w:p w:rsidR="00A64F73" w:rsidRDefault="00A64F73" w:rsidP="00A64F73">
                  <w:pPr>
                    <w:jc w:val="center"/>
                  </w:pPr>
                </w:p>
                <w:p w:rsidR="00C10205" w:rsidRDefault="00A64F73" w:rsidP="00A64F73">
                  <w:r>
                    <w:t xml:space="preserve">                         26.09.2014</w:t>
                  </w:r>
                </w:p>
                <w:p w:rsidR="00A64F73" w:rsidRDefault="00A64F73" w:rsidP="00A64F73"/>
                <w:p w:rsidR="00A64F73" w:rsidRDefault="00A64F73" w:rsidP="00A64F73"/>
                <w:p w:rsidR="00FE31B3" w:rsidRDefault="00FE31B3" w:rsidP="00FE31B3">
                  <w:pPr>
                    <w:tabs>
                      <w:tab w:val="center" w:pos="1662"/>
                    </w:tabs>
                  </w:pPr>
                  <w:r>
                    <w:t xml:space="preserve">  </w:t>
                  </w:r>
                  <w:r>
                    <w:tab/>
                    <w:t xml:space="preserve">              29.11.2014</w:t>
                  </w:r>
                </w:p>
                <w:p w:rsidR="00FE31B3" w:rsidRPr="00FE31B3" w:rsidRDefault="00FE31B3" w:rsidP="00FE31B3"/>
                <w:p w:rsidR="006D7966" w:rsidRDefault="006D7966" w:rsidP="00FE31B3">
                  <w:pPr>
                    <w:jc w:val="center"/>
                  </w:pPr>
                </w:p>
                <w:p w:rsidR="006D7966" w:rsidRPr="006D7966" w:rsidRDefault="006D7966" w:rsidP="006D7966"/>
                <w:p w:rsidR="00A64F73" w:rsidRPr="006D7966" w:rsidRDefault="006D7966" w:rsidP="006D7966">
                  <w:pPr>
                    <w:jc w:val="center"/>
                  </w:pPr>
                  <w:r>
                    <w:t xml:space="preserve">            31.12.2015</w:t>
                  </w:r>
                </w:p>
              </w:tc>
              <w:tc>
                <w:tcPr>
                  <w:tcW w:w="360" w:type="dxa"/>
                </w:tcPr>
                <w:p w:rsidR="00814476" w:rsidRDefault="00A64F73">
                  <w:pPr>
                    <w:suppressAutoHyphens w:val="0"/>
                    <w:spacing w:after="200" w:line="276" w:lineRule="auto"/>
                  </w:pPr>
                  <w:r>
                    <w:lastRenderedPageBreak/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E31B3">
                    <w:tab/>
                  </w:r>
                  <w:r w:rsidR="006D7966">
                    <w:tab/>
                  </w:r>
                </w:p>
              </w:tc>
            </w:tr>
          </w:tbl>
          <w:p w:rsidR="00814476" w:rsidRDefault="00814476"/>
        </w:tc>
      </w:tr>
      <w:tr w:rsidR="008E5AA4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Pr="005D7400" w:rsidRDefault="008E5AA4">
            <w:pPr>
              <w:snapToGrid w:val="0"/>
              <w:rPr>
                <w:highlight w:val="yellow"/>
              </w:rPr>
            </w:pPr>
            <w:r w:rsidRPr="00CF1293">
              <w:lastRenderedPageBreak/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2A303F" w:rsidRDefault="008E5AA4">
            <w:pPr>
              <w:spacing w:line="276" w:lineRule="auto"/>
              <w:rPr>
                <w:szCs w:val="22"/>
              </w:rPr>
            </w:pPr>
            <w:r w:rsidRPr="007B0E11">
              <w:rPr>
                <w:szCs w:val="22"/>
              </w:rPr>
              <w:t>Финансовый  результат</w:t>
            </w:r>
            <w:r w:rsidR="002A303F">
              <w:rPr>
                <w:szCs w:val="22"/>
              </w:rPr>
              <w:t xml:space="preserve"> (убыток)</w:t>
            </w:r>
            <w:r w:rsidRPr="007B0E11">
              <w:rPr>
                <w:szCs w:val="22"/>
              </w:rPr>
              <w:t xml:space="preserve">  текущего года </w:t>
            </w:r>
            <w:r w:rsidRPr="002A303F">
              <w:rPr>
                <w:szCs w:val="22"/>
              </w:rPr>
              <w:t xml:space="preserve">- </w:t>
            </w:r>
            <w:r w:rsidR="002A303F">
              <w:rPr>
                <w:szCs w:val="22"/>
              </w:rPr>
              <w:t xml:space="preserve"> (51 829) </w:t>
            </w:r>
            <w:r w:rsidRPr="002A303F">
              <w:rPr>
                <w:szCs w:val="22"/>
              </w:rPr>
              <w:t>тыс. руб.</w:t>
            </w:r>
          </w:p>
          <w:p w:rsidR="008E5AA4" w:rsidRPr="00BE6EF2" w:rsidRDefault="008E5AA4">
            <w:pPr>
              <w:spacing w:line="276" w:lineRule="auto"/>
              <w:rPr>
                <w:szCs w:val="22"/>
                <w:highlight w:val="magenta"/>
              </w:rPr>
            </w:pPr>
          </w:p>
          <w:p w:rsidR="008E5AA4" w:rsidRPr="00D06B73" w:rsidRDefault="008E5AA4">
            <w:pPr>
              <w:spacing w:line="276" w:lineRule="auto"/>
              <w:rPr>
                <w:szCs w:val="22"/>
              </w:rPr>
            </w:pPr>
            <w:r w:rsidRPr="00D06B73">
              <w:rPr>
                <w:szCs w:val="22"/>
              </w:rPr>
              <w:t xml:space="preserve">Размер  кредиторской  задолженности  - </w:t>
            </w:r>
            <w:r w:rsidR="00D06B73">
              <w:rPr>
                <w:szCs w:val="22"/>
              </w:rPr>
              <w:t>173 743</w:t>
            </w:r>
            <w:r w:rsidRPr="00D06B73">
              <w:rPr>
                <w:szCs w:val="22"/>
              </w:rPr>
              <w:t xml:space="preserve"> тыс. руб.  </w:t>
            </w:r>
          </w:p>
          <w:p w:rsidR="008E5AA4" w:rsidRPr="00BE6EF2" w:rsidRDefault="008E5AA4">
            <w:pPr>
              <w:spacing w:line="276" w:lineRule="auto"/>
              <w:rPr>
                <w:szCs w:val="22"/>
                <w:highlight w:val="magenta"/>
              </w:rPr>
            </w:pPr>
          </w:p>
          <w:p w:rsidR="008E5AA4" w:rsidRDefault="008E5AA4" w:rsidP="00D06B73">
            <w:pPr>
              <w:snapToGrid w:val="0"/>
              <w:spacing w:line="276" w:lineRule="auto"/>
            </w:pPr>
            <w:r w:rsidRPr="00D06B73">
              <w:rPr>
                <w:szCs w:val="22"/>
              </w:rPr>
              <w:t xml:space="preserve">Размер дебиторской задолженности  - </w:t>
            </w:r>
            <w:r w:rsidR="00D06B73">
              <w:rPr>
                <w:szCs w:val="22"/>
              </w:rPr>
              <w:t xml:space="preserve"> 65 505</w:t>
            </w:r>
            <w:r w:rsidRPr="00D06B73">
              <w:rPr>
                <w:szCs w:val="22"/>
              </w:rPr>
              <w:t xml:space="preserve"> тыс. руб.</w:t>
            </w:r>
          </w:p>
        </w:tc>
      </w:tr>
      <w:tr w:rsidR="008E5AA4" w:rsidTr="006461D0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8E5AA4" w:rsidRDefault="008E5AA4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2.Информация о проекте строительства</w:t>
            </w:r>
          </w:p>
          <w:p w:rsidR="008E5AA4" w:rsidRDefault="008E5AA4">
            <w:pPr>
              <w:snapToGrid w:val="0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snapToGrid w:val="0"/>
              <w:jc w:val="both"/>
            </w:pPr>
            <w:r>
              <w:t>Цель проекта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E5AA4" w:rsidRPr="00EE3EF7" w:rsidRDefault="008E5AA4">
            <w:pPr>
              <w:tabs>
                <w:tab w:val="left" w:pos="1080"/>
              </w:tabs>
              <w:snapToGrid w:val="0"/>
              <w:jc w:val="both"/>
            </w:pPr>
            <w:r w:rsidRPr="00EE3EF7">
              <w:t xml:space="preserve">Реализация проекта по застройке </w:t>
            </w:r>
            <w:r w:rsidR="00BE1CBA">
              <w:t>многоквартирного жилого дома №2 «б» в МР  5 Верхние Печеры с инженерными сетями  в Нижегородском районе г. Нижнего Новгорода</w:t>
            </w:r>
            <w:r w:rsidR="00947D6F">
              <w:t xml:space="preserve"> </w:t>
            </w:r>
            <w:r w:rsidR="00CC12B8" w:rsidRPr="00EE3EF7">
              <w:t>.</w:t>
            </w:r>
          </w:p>
          <w:p w:rsidR="008E5AA4" w:rsidRPr="0071204E" w:rsidRDefault="00062339">
            <w:pPr>
              <w:tabs>
                <w:tab w:val="left" w:pos="1080"/>
              </w:tabs>
              <w:jc w:val="both"/>
            </w:pPr>
            <w:r w:rsidRPr="0071204E">
              <w:t xml:space="preserve">Начало строительства </w:t>
            </w:r>
            <w:r w:rsidR="00477D67">
              <w:t>– 4 кв. 2016</w:t>
            </w:r>
            <w:r w:rsidR="008E5AA4" w:rsidRPr="0071204E">
              <w:t xml:space="preserve"> г.</w:t>
            </w:r>
          </w:p>
          <w:p w:rsidR="008E5AA4" w:rsidRPr="0071204E" w:rsidRDefault="008E5AA4">
            <w:pPr>
              <w:tabs>
                <w:tab w:val="left" w:pos="1080"/>
              </w:tabs>
              <w:jc w:val="both"/>
            </w:pPr>
            <w:r w:rsidRPr="0071204E">
              <w:t>Оконч</w:t>
            </w:r>
            <w:r w:rsidR="00477D67">
              <w:t xml:space="preserve">ание </w:t>
            </w:r>
            <w:r w:rsidR="00477D67" w:rsidRPr="005D6ADC">
              <w:t xml:space="preserve">строительства </w:t>
            </w:r>
            <w:r w:rsidR="005D6ADC" w:rsidRPr="005D6ADC">
              <w:t xml:space="preserve">–  </w:t>
            </w:r>
            <w:r w:rsidR="005D6ADC" w:rsidRPr="006C2041">
              <w:t>1</w:t>
            </w:r>
            <w:r w:rsidR="00BD5315" w:rsidRPr="006C2041">
              <w:t xml:space="preserve"> </w:t>
            </w:r>
            <w:r w:rsidR="00477D67" w:rsidRPr="006C2041">
              <w:t>кв</w:t>
            </w:r>
            <w:r w:rsidR="005D6ADC" w:rsidRPr="006C2041">
              <w:t>.</w:t>
            </w:r>
            <w:r w:rsidR="005D6ADC" w:rsidRPr="005D6ADC">
              <w:t xml:space="preserve"> 2018</w:t>
            </w:r>
            <w:r w:rsidRPr="0071204E">
              <w:t xml:space="preserve"> г.</w:t>
            </w:r>
          </w:p>
          <w:p w:rsidR="008E5AA4" w:rsidRPr="005D16F1" w:rsidRDefault="008E5AA4">
            <w:pPr>
              <w:tabs>
                <w:tab w:val="left" w:pos="1080"/>
              </w:tabs>
              <w:jc w:val="both"/>
            </w:pPr>
            <w:r w:rsidRPr="005D16F1">
              <w:t xml:space="preserve">Проект прошел экспертизу: </w:t>
            </w:r>
          </w:p>
          <w:p w:rsidR="008E5AA4" w:rsidRDefault="008E5AA4" w:rsidP="00BD5315">
            <w:pPr>
              <w:tabs>
                <w:tab w:val="left" w:pos="1080"/>
              </w:tabs>
              <w:jc w:val="both"/>
            </w:pPr>
            <w:r w:rsidRPr="005D16F1">
              <w:t>«Управление государственной экспертизы проектной документации и результатов инженерных изыскани</w:t>
            </w:r>
            <w:r w:rsidR="00BD5315">
              <w:t xml:space="preserve">й» – положительное заключение </w:t>
            </w:r>
            <w:r w:rsidRPr="005D16F1">
              <w:t>государственной экспертизы</w:t>
            </w:r>
            <w:r w:rsidR="00BD5315">
              <w:t xml:space="preserve">               </w:t>
            </w:r>
            <w:r w:rsidRPr="005D16F1">
              <w:t xml:space="preserve">    №   52-1-</w:t>
            </w:r>
            <w:r w:rsidR="00BD5315">
              <w:t>3</w:t>
            </w:r>
            <w:r w:rsidRPr="005D16F1">
              <w:t>-0</w:t>
            </w:r>
            <w:r w:rsidR="00BD5315">
              <w:t>226-15 от 11 августа</w:t>
            </w:r>
            <w:r w:rsidRPr="005D16F1">
              <w:t xml:space="preserve"> 2015г.</w:t>
            </w:r>
          </w:p>
        </w:tc>
      </w:tr>
      <w:tr w:rsidR="008E5AA4" w:rsidTr="00D34F95">
        <w:trPr>
          <w:trHeight w:val="652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71204E" w:rsidRDefault="0094550D" w:rsidP="00DD17E6">
            <w:pPr>
              <w:tabs>
                <w:tab w:val="left" w:pos="1080"/>
              </w:tabs>
              <w:jc w:val="both"/>
            </w:pPr>
            <w:r>
              <w:t>Р</w:t>
            </w:r>
            <w:r w:rsidR="005934DF">
              <w:t xml:space="preserve">азрешение на строительство № </w:t>
            </w:r>
            <w:r w:rsidR="008E5AA4" w:rsidRPr="0071204E">
              <w:t>RU</w:t>
            </w:r>
            <w:r>
              <w:t xml:space="preserve"> </w:t>
            </w:r>
            <w:r w:rsidR="008E5AA4" w:rsidRPr="0071204E">
              <w:t>52303000 – 27/</w:t>
            </w:r>
            <w:r w:rsidR="00DB614F" w:rsidRPr="0071204E">
              <w:t>1</w:t>
            </w:r>
            <w:r w:rsidR="005934DF">
              <w:t>224</w:t>
            </w:r>
            <w:r w:rsidR="008E5AA4" w:rsidRPr="0071204E">
              <w:t xml:space="preserve"> р</w:t>
            </w:r>
            <w:r w:rsidR="00530662">
              <w:t xml:space="preserve"> </w:t>
            </w:r>
            <w:r w:rsidR="0071204E">
              <w:t xml:space="preserve">      </w:t>
            </w:r>
            <w:r w:rsidR="008E5AA4" w:rsidRPr="0071204E">
              <w:t xml:space="preserve"> от </w:t>
            </w:r>
            <w:r w:rsidR="005934DF">
              <w:t>29</w:t>
            </w:r>
            <w:r w:rsidR="008E5AA4" w:rsidRPr="0071204E">
              <w:t>.0</w:t>
            </w:r>
            <w:r w:rsidR="005934DF">
              <w:t>1</w:t>
            </w:r>
            <w:r w:rsidR="008E5AA4" w:rsidRPr="0071204E">
              <w:t>.201</w:t>
            </w:r>
            <w:r w:rsidR="005934DF">
              <w:t>3</w:t>
            </w:r>
            <w:r w:rsidR="008E5AA4" w:rsidRPr="0071204E">
              <w:t xml:space="preserve"> года </w:t>
            </w:r>
          </w:p>
          <w:p w:rsidR="008E5AA4" w:rsidRPr="0071204E" w:rsidRDefault="008E5AA4">
            <w:pPr>
              <w:jc w:val="both"/>
            </w:pPr>
            <w:r w:rsidRPr="0071204E">
              <w:t xml:space="preserve">Срок действия разрешения на строительство – до </w:t>
            </w:r>
            <w:r w:rsidR="005934DF">
              <w:t>31 мая</w:t>
            </w:r>
            <w:r w:rsidRPr="0071204E">
              <w:t xml:space="preserve"> </w:t>
            </w:r>
            <w:r w:rsidR="005934DF">
              <w:t>2018</w:t>
            </w:r>
            <w:r w:rsidRPr="0071204E">
              <w:t xml:space="preserve"> г.</w:t>
            </w:r>
          </w:p>
          <w:p w:rsidR="008E5AA4" w:rsidRPr="00434D71" w:rsidRDefault="008E5AA4">
            <w:pPr>
              <w:jc w:val="both"/>
              <w:rPr>
                <w:highlight w:val="yellow"/>
              </w:rPr>
            </w:pPr>
            <w:r w:rsidRPr="0071204E">
              <w:t>Выдавший орган – Администрация города Нижнего Новгорода</w:t>
            </w:r>
          </w:p>
        </w:tc>
      </w:tr>
      <w:tr w:rsidR="008E5AA4" w:rsidTr="00D34F95">
        <w:trPr>
          <w:trHeight w:val="556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E5AA4" w:rsidRPr="00DC32B3" w:rsidRDefault="008E5AA4" w:rsidP="008A0358">
            <w:pPr>
              <w:snapToGrid w:val="0"/>
            </w:pPr>
            <w:r w:rsidRPr="00DC32B3">
              <w:t xml:space="preserve">Договор аренды земельного участка № </w:t>
            </w:r>
            <w:r w:rsidR="00DC32B3">
              <w:t>17</w:t>
            </w:r>
            <w:r w:rsidR="00B1125F">
              <w:t>544/06 от 08.05.2015</w:t>
            </w:r>
            <w:r w:rsidRPr="00DC32B3">
              <w:t xml:space="preserve"> г., зарегистрированный Управлением Федеральной службы государственной регистрации, кадастра и картографии по Нижегородской </w:t>
            </w:r>
            <w:r w:rsidRPr="004B0B8D">
              <w:t>области</w:t>
            </w:r>
            <w:r w:rsidR="00B1125F">
              <w:t xml:space="preserve"> 21.05</w:t>
            </w:r>
            <w:r w:rsidRPr="004B0B8D">
              <w:t>.2015</w:t>
            </w:r>
            <w:r w:rsidRPr="00DC32B3">
              <w:t xml:space="preserve"> г., номер регистрации                 </w:t>
            </w:r>
            <w:r w:rsidR="00B1125F">
              <w:t>52-52/114</w:t>
            </w:r>
            <w:r w:rsidRPr="004B0B8D">
              <w:t>-52/</w:t>
            </w:r>
            <w:r w:rsidR="00B1125F">
              <w:t>021</w:t>
            </w:r>
            <w:r w:rsidRPr="004B0B8D">
              <w:t>/</w:t>
            </w:r>
            <w:r w:rsidR="00B1125F">
              <w:t>831</w:t>
            </w:r>
            <w:r w:rsidRPr="004B0B8D">
              <w:t>/2015-</w:t>
            </w:r>
            <w:r w:rsidR="00B1125F">
              <w:t>8421</w:t>
            </w:r>
            <w:r w:rsidR="00EE3EF7" w:rsidRPr="004B0B8D">
              <w:t>/1</w:t>
            </w:r>
          </w:p>
          <w:p w:rsidR="00DC32B3" w:rsidRDefault="008E5AA4" w:rsidP="008A0358">
            <w:r w:rsidRPr="00DC32B3">
              <w:t>Кадастровый номер земельного участка 52:18:00</w:t>
            </w:r>
            <w:r w:rsidR="00431963">
              <w:t>60217</w:t>
            </w:r>
            <w:r w:rsidRPr="00DC32B3">
              <w:t>:</w:t>
            </w:r>
            <w:r w:rsidR="00431963">
              <w:t>3</w:t>
            </w:r>
            <w:r w:rsidR="00DC32B3">
              <w:t>2</w:t>
            </w:r>
          </w:p>
          <w:p w:rsidR="008E5AA4" w:rsidRPr="00DC32B3" w:rsidRDefault="008E5AA4" w:rsidP="008A0358">
            <w:r w:rsidRPr="00DC32B3">
              <w:t xml:space="preserve"> Площадь земельного участка – </w:t>
            </w:r>
            <w:r w:rsidR="00431963">
              <w:t>1137</w:t>
            </w:r>
            <w:r w:rsidRPr="00DC32B3">
              <w:t xml:space="preserve"> кв. м.</w:t>
            </w:r>
          </w:p>
          <w:p w:rsidR="008E5AA4" w:rsidRPr="00DC32B3" w:rsidRDefault="008E5AA4" w:rsidP="008A0358">
            <w:r w:rsidRPr="00DC32B3">
              <w:t xml:space="preserve">Собственник земельного участка – </w:t>
            </w:r>
            <w:r w:rsidR="00EE3EF7">
              <w:t>Муниципальная собственность г. Нижнего Новгорода</w:t>
            </w:r>
          </w:p>
          <w:p w:rsidR="008E5AA4" w:rsidRPr="004B0B8D" w:rsidRDefault="008E5AA4" w:rsidP="008A0358">
            <w:r w:rsidRPr="004B0B8D"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8E5AA4" w:rsidRDefault="008E5AA4" w:rsidP="008A0358">
            <w:r w:rsidRPr="004B0B8D">
              <w:t xml:space="preserve">Для обеспечения </w:t>
            </w:r>
            <w:r w:rsidR="000F4E5C">
              <w:t>передвижения</w:t>
            </w:r>
            <w:r w:rsidRPr="004B0B8D">
              <w:t xml:space="preserve"> инвалидов и маломобильных групп населения, </w:t>
            </w:r>
            <w:r w:rsidR="000F4E5C">
              <w:t xml:space="preserve">на пересечении основных </w:t>
            </w:r>
            <w:r w:rsidRPr="004B0B8D">
              <w:t xml:space="preserve"> тротуаров </w:t>
            </w:r>
            <w:r w:rsidR="000F4E5C">
              <w:t>с проездами</w:t>
            </w:r>
            <w:r w:rsidRPr="004B0B8D">
              <w:t xml:space="preserve"> </w:t>
            </w:r>
            <w:r w:rsidR="000F4E5C">
              <w:t>предусмотрены участки с уменьшенной высотой бордюра.</w:t>
            </w:r>
          </w:p>
          <w:p w:rsidR="000F4E5C" w:rsidRPr="004B0B8D" w:rsidRDefault="000F4E5C" w:rsidP="008A0358">
            <w:r>
              <w:t>Площадка для парковки автомобилей на 13-машино мест.</w:t>
            </w:r>
          </w:p>
          <w:p w:rsidR="00002C88" w:rsidRDefault="008E5AA4" w:rsidP="00002C88">
            <w:pPr>
              <w:jc w:val="both"/>
            </w:pPr>
            <w:r w:rsidRPr="004B0B8D">
              <w:t>Территория жилого дома благоустраивается.</w:t>
            </w:r>
            <w:r w:rsidR="00002C88">
              <w:t xml:space="preserve"> Предусмотрено устройство проездов и тротуаров с асфальтобетонным покрытием.</w:t>
            </w:r>
          </w:p>
          <w:p w:rsidR="008E5AA4" w:rsidRPr="00434D71" w:rsidRDefault="00002C88" w:rsidP="00B4502C">
            <w:pPr>
              <w:jc w:val="both"/>
              <w:rPr>
                <w:highlight w:val="yellow"/>
              </w:rPr>
            </w:pPr>
            <w:r>
              <w:t>У</w:t>
            </w:r>
            <w:r w:rsidR="008E5AA4" w:rsidRPr="004B0B8D">
              <w:t xml:space="preserve"> подъездов установлены малые архитектурные формы. Свободная от застройки территория озеленяется газоном, посадками кустарников и деревьев.</w:t>
            </w:r>
          </w:p>
        </w:tc>
      </w:tr>
      <w:tr w:rsidR="008E5AA4" w:rsidRPr="00434D71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F2390" w:rsidRDefault="00DF2390">
            <w:pPr>
              <w:tabs>
                <w:tab w:val="left" w:pos="1080"/>
              </w:tabs>
              <w:snapToGrid w:val="0"/>
            </w:pPr>
            <w:r>
              <w:t>Наименование объекта</w:t>
            </w:r>
          </w:p>
          <w:p w:rsidR="008E5AA4" w:rsidRDefault="001364AC">
            <w:pPr>
              <w:tabs>
                <w:tab w:val="left" w:pos="1080"/>
              </w:tabs>
              <w:snapToGrid w:val="0"/>
            </w:pPr>
            <w:r>
              <w:t>Местоположение объекта</w:t>
            </w:r>
            <w:r w:rsidR="008E5AA4">
              <w:t xml:space="preserve">   </w:t>
            </w:r>
            <w:r>
              <w:t xml:space="preserve">          Описание  объекта 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F2390" w:rsidRDefault="00DF2390" w:rsidP="002529E1">
            <w:pPr>
              <w:pStyle w:val="aa"/>
              <w:jc w:val="both"/>
            </w:pPr>
            <w:r>
              <w:t>Многоквартирный жилой дом №2 «б» в МР 5 «Верхние Печеры» с инженерными сетями в Нижегородском районе г. Нижнего Новгорода</w:t>
            </w:r>
            <w:r w:rsidR="00E17458">
              <w:t>, расположенный</w:t>
            </w:r>
            <w:r w:rsidR="00437038">
              <w:t xml:space="preserve">  по адресу город Нижний Новгород, микрорайон 5 «Верхние Печеры», ул. Касьянова, у дома №5 (адрес строительный)</w:t>
            </w:r>
          </w:p>
          <w:p w:rsidR="008E5AA4" w:rsidRPr="004B0B8D" w:rsidRDefault="003B10FA" w:rsidP="002529E1">
            <w:pPr>
              <w:pStyle w:val="aa"/>
              <w:jc w:val="both"/>
            </w:pPr>
            <w:r>
              <w:lastRenderedPageBreak/>
              <w:t>Жилой дом №2 «б» (по генплану) пристраивается к жилому дому №5а по ул. Касьянова.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Конструкция  дома: сборный ж/б каркас 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Материал наружных стен: </w:t>
            </w:r>
            <w:r w:rsidR="00717141">
              <w:t>трехслойные кирпичные  с утеплителем ниже отметки 0,000 ж/б блоки, облицовочный слой – кирпич.</w:t>
            </w:r>
          </w:p>
          <w:p w:rsidR="003E0466" w:rsidRDefault="003E0466">
            <w:pPr>
              <w:tabs>
                <w:tab w:val="left" w:pos="1080"/>
              </w:tabs>
              <w:jc w:val="both"/>
            </w:pPr>
            <w:r>
              <w:t>ж/б монолитные , кирпичные.</w:t>
            </w:r>
          </w:p>
          <w:p w:rsidR="003E0466" w:rsidRPr="009804B0" w:rsidRDefault="003E0466">
            <w:pPr>
              <w:tabs>
                <w:tab w:val="left" w:pos="1080"/>
              </w:tabs>
              <w:jc w:val="both"/>
            </w:pPr>
            <w:r>
              <w:t>Перегородки: кирпичные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>Кровля: плоская  из наплавляемых материалов</w:t>
            </w:r>
            <w:r w:rsidR="00E70740">
              <w:t xml:space="preserve"> с водостоком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Количество этажей: </w:t>
            </w:r>
            <w:r w:rsidR="00E70740">
              <w:t>9</w:t>
            </w:r>
            <w:r w:rsidR="00DB614F" w:rsidRPr="009804B0">
              <w:t>+</w:t>
            </w:r>
            <w:r w:rsidR="00E70740">
              <w:t xml:space="preserve"> чердак + техподполье</w:t>
            </w:r>
            <w:r w:rsidR="003E11C9">
              <w:t>, количество секций</w:t>
            </w:r>
            <w:r w:rsidRPr="009804B0">
              <w:t xml:space="preserve">: </w:t>
            </w:r>
            <w:r w:rsidR="00E70740">
              <w:t>2</w:t>
            </w:r>
          </w:p>
          <w:p w:rsidR="008E5AA4" w:rsidRPr="009804B0" w:rsidRDefault="00E70740">
            <w:pPr>
              <w:tabs>
                <w:tab w:val="left" w:pos="1080"/>
              </w:tabs>
              <w:jc w:val="both"/>
            </w:pPr>
            <w:r>
              <w:t>Количество квартир: 53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  <w:r w:rsidRPr="009804B0">
              <w:t>Количество нежилых помещений: нет</w:t>
            </w:r>
          </w:p>
          <w:p w:rsidR="00740546" w:rsidRDefault="0019073D" w:rsidP="00E324F6">
            <w:pPr>
              <w:pStyle w:val="ConsPlusNormal"/>
              <w:jc w:val="both"/>
            </w:pPr>
            <w:r w:rsidRPr="00E324F6">
              <w:t xml:space="preserve">Количество помещений  общего пользования : 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Лестничные клетки и лифтовые холлы-437,75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Квартирные тамбуры- -  37,08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Машинные помещения лифтов (2шт.)- 33,53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Помещения теплового пункта-16,23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Помещение водомерного узла- 9,41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Мусорокамеры (2 шт) – 32,19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Кладовая уборочного инвентаря-7,83 кв.м.;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Электрощитовая- 5,83 кв.м.</w:t>
            </w:r>
          </w:p>
          <w:p w:rsidR="008E5AA4" w:rsidRPr="00487B37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Наличие лифта: </w:t>
            </w:r>
            <w:r w:rsidRPr="00487B37">
              <w:t>1 грузопассажирский</w:t>
            </w:r>
            <w:r w:rsidR="0001115C">
              <w:t>-630кг</w:t>
            </w:r>
            <w:r w:rsidRPr="00487B37">
              <w:t xml:space="preserve"> (в каждом подъезде)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  <w:r w:rsidRPr="009804B0">
              <w:t>Высота этажа: 2,8 м</w:t>
            </w:r>
          </w:p>
          <w:p w:rsidR="002B171B" w:rsidRPr="009804B0" w:rsidRDefault="002B171B">
            <w:pPr>
              <w:tabs>
                <w:tab w:val="left" w:pos="1080"/>
              </w:tabs>
              <w:jc w:val="both"/>
            </w:pPr>
            <w:r>
              <w:t xml:space="preserve">Газоснабжение: в каждой кухне </w:t>
            </w:r>
            <w:r w:rsidRPr="0001115C">
              <w:t>предусмотрена установка газовой плиты, газовые счетчики .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>Отопление: стояки, разводка, приборы отопления, счетчики учета тепла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Водоснабжение: стояки и разводки по квартире, счетчики холодной и горячей воды 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>Тип окон:</w:t>
            </w:r>
            <w:r w:rsidR="00487B37">
              <w:t xml:space="preserve"> пластиковые с двухкамерным стеклопакетом, остекление лоджий одинарное</w:t>
            </w:r>
            <w:r w:rsidRPr="009804B0">
              <w:t xml:space="preserve"> </w:t>
            </w:r>
          </w:p>
          <w:p w:rsidR="008E5AA4" w:rsidRPr="0001115C" w:rsidRDefault="008E5AA4">
            <w:pPr>
              <w:tabs>
                <w:tab w:val="left" w:pos="1080"/>
              </w:tabs>
              <w:jc w:val="both"/>
            </w:pPr>
            <w:r w:rsidRPr="0001115C">
              <w:t>Двери:</w:t>
            </w:r>
            <w:r w:rsidR="0001115C" w:rsidRPr="0001115C">
              <w:t xml:space="preserve"> межкомнатные в соответствии с ТУ</w:t>
            </w:r>
            <w:r w:rsidRPr="0001115C">
              <w:t>, входная в квартиру - металлическая</w:t>
            </w:r>
          </w:p>
          <w:p w:rsidR="008E5AA4" w:rsidRPr="00434D71" w:rsidRDefault="008E5AA4" w:rsidP="00283D59">
            <w:pPr>
              <w:tabs>
                <w:tab w:val="left" w:pos="1080"/>
              </w:tabs>
              <w:jc w:val="both"/>
              <w:rPr>
                <w:highlight w:val="yellow"/>
              </w:rPr>
            </w:pPr>
            <w:r w:rsidRPr="0001115C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Выполнены необходимые мероприятия для удобства перемещения</w:t>
            </w:r>
            <w:r w:rsidRPr="009804B0">
              <w:t xml:space="preserve"> маломобильных групп населения.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F2621D" w:rsidRDefault="00AB6D57" w:rsidP="001C00D5">
            <w:pPr>
              <w:tabs>
                <w:tab w:val="left" w:pos="1080"/>
              </w:tabs>
              <w:snapToGrid w:val="0"/>
              <w:jc w:val="both"/>
            </w:pPr>
            <w:r>
              <w:t>Общее количество квартир – 53</w:t>
            </w:r>
            <w:r w:rsidR="008E5AA4" w:rsidRPr="00F2621D">
              <w:t>, из них:</w:t>
            </w:r>
          </w:p>
          <w:p w:rsidR="008E5AA4" w:rsidRPr="00F2621D" w:rsidRDefault="00EA2E97" w:rsidP="001C00D5">
            <w:pPr>
              <w:tabs>
                <w:tab w:val="left" w:pos="1080"/>
              </w:tabs>
              <w:snapToGrid w:val="0"/>
              <w:jc w:val="both"/>
            </w:pPr>
            <w:r>
              <w:t>1 комнатные - 8</w:t>
            </w:r>
            <w:r w:rsidR="008E5AA4" w:rsidRPr="00F2621D">
              <w:t xml:space="preserve"> квартир, каж</w:t>
            </w:r>
            <w:r>
              <w:t>дая общей проектной площадью   47,7</w:t>
            </w:r>
            <w:r w:rsidR="008E5AA4" w:rsidRPr="00F2621D">
              <w:t>9 м²</w:t>
            </w:r>
            <w:r w:rsidR="00C54F50">
              <w:t>(без учета лоджии) 49,73</w:t>
            </w:r>
            <w:r w:rsidR="00C54F50" w:rsidRPr="00F2621D">
              <w:t xml:space="preserve"> м²</w:t>
            </w:r>
            <w:r w:rsidR="00C54F50">
              <w:t>( с учетом лоджии)</w:t>
            </w:r>
            <w:r w:rsidR="008E5AA4" w:rsidRPr="00F2621D">
              <w:t xml:space="preserve">; </w:t>
            </w:r>
          </w:p>
          <w:p w:rsidR="008E5AA4" w:rsidRPr="00F2621D" w:rsidRDefault="00EA2E97" w:rsidP="00360A1F">
            <w:pPr>
              <w:pStyle w:val="aa"/>
              <w:jc w:val="both"/>
            </w:pPr>
            <w:r>
              <w:t xml:space="preserve">1 комнатные – </w:t>
            </w:r>
            <w:r w:rsidR="00F2621D">
              <w:t>1</w:t>
            </w:r>
            <w:r w:rsidR="008E5AA4" w:rsidRPr="00F2621D">
              <w:t xml:space="preserve"> квартир</w:t>
            </w:r>
            <w:r w:rsidR="00F2621D">
              <w:t>а</w:t>
            </w:r>
            <w:r w:rsidR="008E5AA4" w:rsidRPr="00F2621D">
              <w:t xml:space="preserve">, </w:t>
            </w:r>
            <w:r>
              <w:t>общей проектной площадью   37,53</w:t>
            </w:r>
            <w:r w:rsidR="00A726AF">
              <w:t xml:space="preserve"> м</w:t>
            </w:r>
            <w:r w:rsidR="001E3A60" w:rsidRPr="00F2621D">
              <w:t>²</w:t>
            </w:r>
            <w:r w:rsidR="001E3A60">
              <w:t>(без учета лоджии) 39,21</w:t>
            </w:r>
            <w:r w:rsidR="001E3A60" w:rsidRPr="00F2621D">
              <w:t xml:space="preserve"> м²</w:t>
            </w:r>
            <w:r w:rsidR="001E3A60">
              <w:t>( с учетом лоджии)</w:t>
            </w:r>
            <w:r w:rsidR="001E3A60" w:rsidRPr="00F2621D">
              <w:t>;</w:t>
            </w:r>
            <w:r w:rsidR="008E5AA4" w:rsidRPr="00F2621D">
              <w:t xml:space="preserve"> </w:t>
            </w:r>
          </w:p>
          <w:p w:rsidR="008E5AA4" w:rsidRPr="00F2621D" w:rsidRDefault="00EA2E97" w:rsidP="00360A1F">
            <w:pPr>
              <w:pStyle w:val="aa"/>
              <w:jc w:val="both"/>
            </w:pPr>
            <w:r>
              <w:t>1 комнатные - 1</w:t>
            </w:r>
            <w:r w:rsidR="008E5AA4" w:rsidRPr="00F2621D">
              <w:t xml:space="preserve"> квартир</w:t>
            </w:r>
            <w:r>
              <w:t xml:space="preserve">а,  общей проектной площадью 41,47 </w:t>
            </w:r>
            <w:r w:rsidR="00A726AF">
              <w:t>м</w:t>
            </w:r>
            <w:r w:rsidR="001E3A60" w:rsidRPr="00F2621D">
              <w:t>²</w:t>
            </w:r>
            <w:r w:rsidR="001E3A60">
              <w:t>(без учета лоджии) 43,08</w:t>
            </w:r>
            <w:r w:rsidR="001E3A60" w:rsidRPr="00F2621D">
              <w:t xml:space="preserve"> м²</w:t>
            </w:r>
            <w:r w:rsidR="001E3A60">
              <w:t>( с учетом лоджии)</w:t>
            </w:r>
            <w:r w:rsidR="001E3A60" w:rsidRPr="00F2621D">
              <w:t>;</w:t>
            </w:r>
            <w:r w:rsidR="008E5AA4" w:rsidRPr="00F2621D">
              <w:t xml:space="preserve">; </w:t>
            </w:r>
          </w:p>
          <w:p w:rsidR="008E5AA4" w:rsidRPr="00F2621D" w:rsidRDefault="00C54F50">
            <w:r>
              <w:t>2 комнатные- 8</w:t>
            </w:r>
            <w:r w:rsidR="008E5AA4" w:rsidRPr="00F2621D">
              <w:t xml:space="preserve"> квартир, каждая общей проектной площадью с учетом лоджии </w:t>
            </w:r>
            <w:r w:rsidR="00AF663F">
              <w:t>59,22 м²; без учета лоджии 57,54</w:t>
            </w:r>
            <w:r w:rsidR="008E5AA4" w:rsidRPr="00F2621D">
              <w:t xml:space="preserve"> м²;</w:t>
            </w:r>
          </w:p>
          <w:p w:rsidR="008E5AA4" w:rsidRPr="00F2621D" w:rsidRDefault="00577F4C">
            <w:r>
              <w:t xml:space="preserve">2 комнатные- </w:t>
            </w:r>
            <w:r w:rsidR="00F2621D">
              <w:t>8</w:t>
            </w:r>
            <w:r w:rsidR="008E5AA4" w:rsidRPr="00F2621D">
              <w:t xml:space="preserve"> квартир, каждая общей проектной площадью с             учетом лоджии </w:t>
            </w:r>
            <w:r>
              <w:t>61,62 м², без учета лоджии 60,01</w:t>
            </w:r>
            <w:r w:rsidR="008E5AA4" w:rsidRPr="00F2621D">
              <w:t xml:space="preserve"> м²;</w:t>
            </w:r>
          </w:p>
          <w:p w:rsidR="008E5AA4" w:rsidRPr="00F2621D" w:rsidRDefault="00577F4C">
            <w:r>
              <w:t>2 комнатные- 8</w:t>
            </w:r>
            <w:r w:rsidR="008E5AA4" w:rsidRPr="00F2621D">
              <w:t xml:space="preserve"> квартир, каждая общей проектной площадью с учетом лоджии </w:t>
            </w:r>
            <w:r w:rsidR="005D0705">
              <w:t>48,27 м², без учета лоджии 46,33</w:t>
            </w:r>
            <w:r w:rsidR="008E5AA4" w:rsidRPr="00F2621D">
              <w:t xml:space="preserve"> м²; </w:t>
            </w:r>
          </w:p>
          <w:p w:rsidR="008E5AA4" w:rsidRDefault="00577F4C" w:rsidP="00521B13">
            <w:r>
              <w:t>2 комнатные- 1 квартира</w:t>
            </w:r>
            <w:r w:rsidR="00C43751">
              <w:t xml:space="preserve">, </w:t>
            </w:r>
            <w:r w:rsidR="008E5AA4" w:rsidRPr="00F2621D">
              <w:t xml:space="preserve"> общей проектной площадью с учетом лоджии </w:t>
            </w:r>
            <w:r w:rsidR="005D0705">
              <w:t>50,25 м², без учета лоджии 46,31</w:t>
            </w:r>
            <w:r w:rsidR="008E5AA4" w:rsidRPr="00F2621D">
              <w:t xml:space="preserve"> м²;</w:t>
            </w:r>
          </w:p>
          <w:p w:rsidR="00C43751" w:rsidRDefault="00872749" w:rsidP="00C43751">
            <w:r>
              <w:t>2 комнатная</w:t>
            </w:r>
            <w:r w:rsidR="00576BAF">
              <w:t xml:space="preserve">- 1 квартира,  </w:t>
            </w:r>
            <w:r w:rsidR="00C43751" w:rsidRPr="00F2621D">
              <w:t xml:space="preserve"> общей проектной площадью с учетом лоджии </w:t>
            </w:r>
            <w:r w:rsidR="00C43751">
              <w:t>67,85 м², без учета лоджии 63,57</w:t>
            </w:r>
            <w:r w:rsidR="00C43751" w:rsidRPr="00F2621D">
              <w:t xml:space="preserve"> м²;</w:t>
            </w:r>
          </w:p>
          <w:p w:rsidR="00C43751" w:rsidRDefault="00C43751" w:rsidP="00C43751">
            <w:r>
              <w:t>3</w:t>
            </w:r>
            <w:r w:rsidR="009756EB">
              <w:t xml:space="preserve"> комнатные- 8 квартир</w:t>
            </w:r>
            <w:r>
              <w:t xml:space="preserve">,  </w:t>
            </w:r>
            <w:r w:rsidRPr="00F2621D">
              <w:t xml:space="preserve">каждая общей проектной площадью с учетом лоджии </w:t>
            </w:r>
            <w:r w:rsidR="009756EB">
              <w:t>79,32 м², без учета лоджии 73,94</w:t>
            </w:r>
            <w:r w:rsidRPr="00F2621D">
              <w:t xml:space="preserve"> м²;</w:t>
            </w:r>
          </w:p>
          <w:p w:rsidR="00C43751" w:rsidRDefault="00C43751" w:rsidP="00C43751">
            <w:r>
              <w:lastRenderedPageBreak/>
              <w:t>3</w:t>
            </w:r>
            <w:r w:rsidR="009756EB">
              <w:t xml:space="preserve"> комнатные- </w:t>
            </w:r>
            <w:r w:rsidR="00637CD6">
              <w:t>5</w:t>
            </w:r>
            <w:r w:rsidR="009756EB">
              <w:t xml:space="preserve"> квартир</w:t>
            </w:r>
            <w:r>
              <w:t xml:space="preserve">,  </w:t>
            </w:r>
            <w:r w:rsidRPr="00F2621D">
              <w:t xml:space="preserve">каждая общей проектной площадью с учетом лоджии </w:t>
            </w:r>
            <w:r w:rsidR="00637CD6">
              <w:t>102,10</w:t>
            </w:r>
            <w:r w:rsidR="009756EB">
              <w:t xml:space="preserve"> м², без учета лоджии 93,73</w:t>
            </w:r>
            <w:r w:rsidRPr="00F2621D">
              <w:t xml:space="preserve"> м²;</w:t>
            </w:r>
          </w:p>
          <w:p w:rsidR="00637CD6" w:rsidRDefault="00637CD6" w:rsidP="00637CD6">
            <w:r>
              <w:t>3 комнатные- 3 квартир</w:t>
            </w:r>
            <w:r w:rsidR="00772741">
              <w:t>ы</w:t>
            </w:r>
            <w:r>
              <w:t xml:space="preserve">,  </w:t>
            </w:r>
            <w:r w:rsidRPr="00F2621D">
              <w:t xml:space="preserve">каждая общей проектной площадью с учетом лоджии </w:t>
            </w:r>
            <w:r>
              <w:t>101,15 м², без учета лоджии 93,73</w:t>
            </w:r>
            <w:r w:rsidRPr="00F2621D">
              <w:t xml:space="preserve"> м²;</w:t>
            </w:r>
          </w:p>
          <w:p w:rsidR="00637CD6" w:rsidRDefault="00637CD6" w:rsidP="00637CD6">
            <w:r>
              <w:t xml:space="preserve">3 комнатные- 1 квартира,  </w:t>
            </w:r>
            <w:r w:rsidRPr="00F2621D">
              <w:t xml:space="preserve">общей проектной площадью с учетом лоджии </w:t>
            </w:r>
            <w:r>
              <w:t>101,68 м², без учета лоджии 93,73</w:t>
            </w:r>
            <w:r w:rsidRPr="00F2621D">
              <w:t xml:space="preserve"> м²;</w:t>
            </w:r>
          </w:p>
          <w:p w:rsidR="008E5AA4" w:rsidRPr="00360A1F" w:rsidRDefault="008E5AA4" w:rsidP="00576BAF"/>
        </w:tc>
      </w:tr>
      <w:tr w:rsidR="008E5AA4" w:rsidTr="00D34F95">
        <w:trPr>
          <w:trHeight w:val="1293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lastRenderedPageBreak/>
              <w:t>Состав общего  имущества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snapToGrid w:val="0"/>
            </w:pPr>
            <w:r>
              <w:t>Состав  общего имущества определен проектом в виде внутренних  инженерных  коммуникаций, помещений  общего пользования.</w:t>
            </w:r>
          </w:p>
          <w:p w:rsidR="008E5AA4" w:rsidRDefault="008E5AA4">
            <w:pPr>
              <w:snapToGrid w:val="0"/>
            </w:pPr>
          </w:p>
          <w:p w:rsidR="008E5AA4" w:rsidRDefault="008E5AA4">
            <w:pPr>
              <w:snapToGrid w:val="0"/>
            </w:pPr>
          </w:p>
        </w:tc>
      </w:tr>
      <w:tr w:rsidR="008E5AA4" w:rsidTr="00DF7401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C9665D" w:rsidRDefault="008E5AA4" w:rsidP="00F01C67"/>
        </w:tc>
      </w:tr>
      <w:tr w:rsidR="008E5AA4" w:rsidTr="00D34F95">
        <w:trPr>
          <w:trHeight w:val="1940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Администрация города Нижнего Новгорода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</w:p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 рисков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Порядок  определения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Pr="00187C78" w:rsidRDefault="008E5AA4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8E5AA4" w:rsidRPr="00187C78" w:rsidRDefault="008E5AA4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187C78" w:rsidRDefault="008E5AA4">
            <w:pPr>
              <w:snapToGrid w:val="0"/>
              <w:jc w:val="both"/>
            </w:pPr>
          </w:p>
          <w:p w:rsidR="008E5AA4" w:rsidRPr="009B673E" w:rsidRDefault="00E67D6D" w:rsidP="00E67D6D">
            <w:pPr>
              <w:snapToGrid w:val="0"/>
            </w:pPr>
            <w:r>
              <w:t xml:space="preserve">121 408 </w:t>
            </w:r>
            <w:r w:rsidR="008E5AA4" w:rsidRPr="00E67D6D">
              <w:t xml:space="preserve"> тыс. руб.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611877" w:rsidRDefault="008E5AA4">
            <w:pPr>
              <w:snapToGrid w:val="0"/>
              <w:jc w:val="both"/>
            </w:pPr>
            <w:r w:rsidRPr="00611877">
              <w:t xml:space="preserve">Ген. подрядная организация - ООО </w:t>
            </w:r>
            <w:r w:rsidR="00611877" w:rsidRPr="00611877">
              <w:t xml:space="preserve"> ГК </w:t>
            </w:r>
            <w:r w:rsidRPr="00611877">
              <w:t>«</w:t>
            </w:r>
            <w:r w:rsidR="00611877" w:rsidRPr="00611877">
              <w:t>СОЗИДАТЕЛЬ</w:t>
            </w:r>
            <w:r w:rsidRPr="00611877">
              <w:t xml:space="preserve">» </w:t>
            </w:r>
          </w:p>
          <w:p w:rsidR="00611877" w:rsidRPr="00611877" w:rsidRDefault="008E5AA4" w:rsidP="00611877">
            <w:pPr>
              <w:pStyle w:val="aa"/>
            </w:pPr>
            <w:r w:rsidRPr="00611877">
              <w:t xml:space="preserve">Место нахождения: </w:t>
            </w:r>
            <w:r w:rsidR="00611877" w:rsidRPr="00611877">
              <w:t>603004, г. Н. Новгород, пр. Октября, д. 2, оф.9</w:t>
            </w:r>
          </w:p>
          <w:p w:rsidR="008E5AA4" w:rsidRDefault="008E5AA4" w:rsidP="00611877">
            <w:pPr>
              <w:tabs>
                <w:tab w:val="left" w:pos="1080"/>
              </w:tabs>
              <w:jc w:val="both"/>
            </w:pPr>
            <w:r w:rsidRPr="00611877">
              <w:t xml:space="preserve">Директор – </w:t>
            </w:r>
            <w:r w:rsidR="00611877" w:rsidRPr="00611877">
              <w:t>Павлова Елена Борисовна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1630" w:rsidRDefault="00161630" w:rsidP="00161630">
            <w:pPr>
              <w:snapToGrid w:val="0"/>
              <w:jc w:val="both"/>
            </w:pPr>
            <w:r>
              <w:t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161630" w:rsidRPr="00F00747" w:rsidRDefault="00161630" w:rsidP="00161630">
            <w:pPr>
              <w:snapToGrid w:val="0"/>
              <w:jc w:val="both"/>
            </w:pPr>
            <w:r>
              <w:t xml:space="preserve">Залог права собственности на жилой дом №2 «б»  в МР 5 Верхние Печеры» с инженерными сетями в Нижегородском районе( объект незавершенного строительства) , адрес  (местоположение) объекта: Нижегородская область , г. Н. Новгород, Нижегородский район, микрорайон </w:t>
            </w:r>
            <w:r>
              <w:rPr>
                <w:lang w:val="en-US"/>
              </w:rPr>
              <w:t>V</w:t>
            </w:r>
            <w:r w:rsidRPr="00F00747">
              <w:t xml:space="preserve"> </w:t>
            </w:r>
            <w:r>
              <w:t xml:space="preserve">«Верхние Печеры» , ул. Касьянова, у дома №5 ( кадастровый номер </w:t>
            </w:r>
            <w:r w:rsidRPr="00F10295">
              <w:t>52:18:0060217:2690)</w:t>
            </w:r>
          </w:p>
          <w:p w:rsidR="008E5AA4" w:rsidRDefault="00161630" w:rsidP="00161630">
            <w:pPr>
              <w:snapToGrid w:val="0"/>
              <w:jc w:val="both"/>
            </w:pPr>
            <w:r>
              <w:t>Страхование гражданской ответственности застройщика за неисполнение или ненадлежащее исполнение обязательств по передаче жилых помещений уч</w:t>
            </w:r>
            <w:r w:rsidR="00764106">
              <w:t>астникам долевого строительства в отношении объекта капитального строительства:</w:t>
            </w:r>
          </w:p>
          <w:p w:rsidR="005640FC" w:rsidRDefault="00764106" w:rsidP="005640FC">
            <w:pPr>
              <w:pStyle w:val="aa"/>
              <w:jc w:val="both"/>
            </w:pPr>
            <w:r>
              <w:lastRenderedPageBreak/>
              <w:t>многоквартирного жилого</w:t>
            </w:r>
            <w:r w:rsidR="005640FC">
              <w:t xml:space="preserve"> дом</w:t>
            </w:r>
            <w:r>
              <w:t>а</w:t>
            </w:r>
            <w:r w:rsidR="005640FC">
              <w:t xml:space="preserve"> №2 «б» в МР 5 «Верхние Печеры» с инженерными сетями в Нижегородском районе г. Нижнего Новгорода</w:t>
            </w:r>
            <w:r>
              <w:t>, расположенного</w:t>
            </w:r>
            <w:r w:rsidR="005640FC">
              <w:t xml:space="preserve">  по адресу город Нижний Новгород, микрорайон 5 «Верхние Печеры», ул. Касьянова, у дома №5 (адрес строительный)</w:t>
            </w:r>
          </w:p>
          <w:p w:rsidR="00161630" w:rsidRDefault="00161630" w:rsidP="00161630">
            <w:pPr>
              <w:snapToGrid w:val="0"/>
              <w:jc w:val="both"/>
            </w:pPr>
            <w:r>
              <w:t xml:space="preserve">Договор страхования  №35-139150/2016 от 21.11.2016 года </w:t>
            </w:r>
          </w:p>
          <w:p w:rsidR="00BB3CBD" w:rsidRDefault="00161630" w:rsidP="00161630">
            <w:pPr>
              <w:snapToGrid w:val="0"/>
              <w:jc w:val="both"/>
            </w:pPr>
            <w:r>
              <w:t xml:space="preserve">Страховщик ООО «Региональная страховая компания» ИНН 1832008660, ОГРН 1021801434643, </w:t>
            </w:r>
          </w:p>
          <w:p w:rsidR="00161630" w:rsidRDefault="00161630" w:rsidP="00161630">
            <w:pPr>
              <w:snapToGrid w:val="0"/>
              <w:jc w:val="both"/>
            </w:pPr>
            <w:r>
              <w:t>Адрес: 127018, г. Москва, ул. Складочная, д. 1, стр. 15</w:t>
            </w:r>
          </w:p>
          <w:p w:rsidR="00161630" w:rsidRDefault="00161630" w:rsidP="00161630">
            <w:pPr>
              <w:snapToGrid w:val="0"/>
              <w:jc w:val="both"/>
            </w:pPr>
            <w:r>
              <w:t>Лицензия СИ №0072 от 07 апреля 2016 года.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lastRenderedPageBreak/>
              <w:t xml:space="preserve">Иные договоры и сделки, на основании которых  привлекаются денежные средства для строительства дома </w:t>
            </w:r>
          </w:p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E5AA4" w:rsidRDefault="008E5AA4">
            <w:pPr>
              <w:snapToGrid w:val="0"/>
            </w:pPr>
            <w:r>
              <w:t>Нет</w:t>
            </w:r>
          </w:p>
        </w:tc>
      </w:tr>
    </w:tbl>
    <w:p w:rsidR="00AB6D57" w:rsidRDefault="00AB6D57" w:rsidP="00AB6D57">
      <w:pPr>
        <w:pStyle w:val="2"/>
        <w:rPr>
          <w:rFonts w:ascii="Times New Roman" w:hAnsi="Times New Roman"/>
          <w:i w:val="0"/>
          <w:lang w:val="ru-RU"/>
        </w:rPr>
      </w:pPr>
    </w:p>
    <w:p w:rsidR="00AB6D57" w:rsidRDefault="00AB6D57" w:rsidP="00AB6D57">
      <w:pPr>
        <w:pStyle w:val="2"/>
        <w:rPr>
          <w:rFonts w:ascii="Times New Roman" w:hAnsi="Times New Roman"/>
          <w:i w:val="0"/>
          <w:lang w:val="ru-RU"/>
        </w:rPr>
      </w:pPr>
    </w:p>
    <w:p w:rsidR="00AB6D57" w:rsidRDefault="00AB6D57" w:rsidP="00AB6D57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r>
        <w:rPr>
          <w:rFonts w:ascii="Times New Roman" w:hAnsi="Times New Roman"/>
          <w:i w:val="0"/>
        </w:rPr>
        <w:t>иректор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A06E5D" w:rsidRPr="00AB6D57" w:rsidRDefault="004B7FF3" w:rsidP="00814476">
      <w:pPr>
        <w:rPr>
          <w:lang w:val="x-none"/>
        </w:rPr>
      </w:pPr>
    </w:p>
    <w:sectPr w:rsidR="00A06E5D" w:rsidRPr="00AB6D57" w:rsidSect="00CD2574">
      <w:footerReference w:type="default" r:id="rId8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14" w:rsidRDefault="00331314" w:rsidP="00FF5129">
      <w:r>
        <w:separator/>
      </w:r>
    </w:p>
  </w:endnote>
  <w:endnote w:type="continuationSeparator" w:id="0">
    <w:p w:rsidR="00331314" w:rsidRDefault="00331314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F3">
          <w:rPr>
            <w:noProof/>
          </w:rPr>
          <w:t>5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14" w:rsidRDefault="00331314" w:rsidP="00FF5129">
      <w:r>
        <w:separator/>
      </w:r>
    </w:p>
  </w:footnote>
  <w:footnote w:type="continuationSeparator" w:id="0">
    <w:p w:rsidR="00331314" w:rsidRDefault="00331314" w:rsidP="00FF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777"/>
    <w:multiLevelType w:val="hybridMultilevel"/>
    <w:tmpl w:val="830E1740"/>
    <w:lvl w:ilvl="0" w:tplc="54EE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6"/>
    <w:rsid w:val="00002C88"/>
    <w:rsid w:val="0001115C"/>
    <w:rsid w:val="00013659"/>
    <w:rsid w:val="000255C8"/>
    <w:rsid w:val="00036761"/>
    <w:rsid w:val="00037D5A"/>
    <w:rsid w:val="00051C43"/>
    <w:rsid w:val="00062339"/>
    <w:rsid w:val="000822EE"/>
    <w:rsid w:val="000936A3"/>
    <w:rsid w:val="000A05BD"/>
    <w:rsid w:val="000B3876"/>
    <w:rsid w:val="000B7438"/>
    <w:rsid w:val="000C1886"/>
    <w:rsid w:val="000C342F"/>
    <w:rsid w:val="000C3711"/>
    <w:rsid w:val="000E26AA"/>
    <w:rsid w:val="000E4E2A"/>
    <w:rsid w:val="000E51D9"/>
    <w:rsid w:val="000E7446"/>
    <w:rsid w:val="000F305C"/>
    <w:rsid w:val="000F4E5C"/>
    <w:rsid w:val="00115628"/>
    <w:rsid w:val="00125DA5"/>
    <w:rsid w:val="00127805"/>
    <w:rsid w:val="00127C58"/>
    <w:rsid w:val="0013178E"/>
    <w:rsid w:val="0013477A"/>
    <w:rsid w:val="001364AC"/>
    <w:rsid w:val="00140502"/>
    <w:rsid w:val="0014103A"/>
    <w:rsid w:val="0014411F"/>
    <w:rsid w:val="001477C3"/>
    <w:rsid w:val="00151F44"/>
    <w:rsid w:val="00157764"/>
    <w:rsid w:val="00161630"/>
    <w:rsid w:val="00164718"/>
    <w:rsid w:val="00167885"/>
    <w:rsid w:val="001706EC"/>
    <w:rsid w:val="00177E98"/>
    <w:rsid w:val="0018127C"/>
    <w:rsid w:val="00185C60"/>
    <w:rsid w:val="001876BB"/>
    <w:rsid w:val="00187C78"/>
    <w:rsid w:val="0019073D"/>
    <w:rsid w:val="001957F7"/>
    <w:rsid w:val="001C00D5"/>
    <w:rsid w:val="001C1EA9"/>
    <w:rsid w:val="001C7E14"/>
    <w:rsid w:val="001D52DF"/>
    <w:rsid w:val="001E3A60"/>
    <w:rsid w:val="001E5DCF"/>
    <w:rsid w:val="001F4EDC"/>
    <w:rsid w:val="0021078C"/>
    <w:rsid w:val="00211B82"/>
    <w:rsid w:val="002355B0"/>
    <w:rsid w:val="00247B7E"/>
    <w:rsid w:val="002529E1"/>
    <w:rsid w:val="00264D8B"/>
    <w:rsid w:val="0026530C"/>
    <w:rsid w:val="002717C0"/>
    <w:rsid w:val="00276901"/>
    <w:rsid w:val="002836D6"/>
    <w:rsid w:val="00283D59"/>
    <w:rsid w:val="00285788"/>
    <w:rsid w:val="002963E5"/>
    <w:rsid w:val="002A0CC9"/>
    <w:rsid w:val="002A303F"/>
    <w:rsid w:val="002A6814"/>
    <w:rsid w:val="002B171B"/>
    <w:rsid w:val="002B3A52"/>
    <w:rsid w:val="002B46FE"/>
    <w:rsid w:val="002C0B38"/>
    <w:rsid w:val="002D01B4"/>
    <w:rsid w:val="002D188E"/>
    <w:rsid w:val="002D2AA1"/>
    <w:rsid w:val="002E4EEF"/>
    <w:rsid w:val="002E5526"/>
    <w:rsid w:val="002E5699"/>
    <w:rsid w:val="002E5C13"/>
    <w:rsid w:val="002F1431"/>
    <w:rsid w:val="002F5158"/>
    <w:rsid w:val="00301B77"/>
    <w:rsid w:val="00303DFE"/>
    <w:rsid w:val="00321E5B"/>
    <w:rsid w:val="00331314"/>
    <w:rsid w:val="0033285B"/>
    <w:rsid w:val="003511A4"/>
    <w:rsid w:val="00351FD7"/>
    <w:rsid w:val="00356FE5"/>
    <w:rsid w:val="00357F63"/>
    <w:rsid w:val="00360A1F"/>
    <w:rsid w:val="003778FA"/>
    <w:rsid w:val="0038117C"/>
    <w:rsid w:val="00391B02"/>
    <w:rsid w:val="003A050C"/>
    <w:rsid w:val="003B10FA"/>
    <w:rsid w:val="003B17B0"/>
    <w:rsid w:val="003B1CBB"/>
    <w:rsid w:val="003B2133"/>
    <w:rsid w:val="003C34C6"/>
    <w:rsid w:val="003C7D29"/>
    <w:rsid w:val="003D2616"/>
    <w:rsid w:val="003D390D"/>
    <w:rsid w:val="003E0345"/>
    <w:rsid w:val="003E0466"/>
    <w:rsid w:val="003E11C9"/>
    <w:rsid w:val="004017CE"/>
    <w:rsid w:val="0040335B"/>
    <w:rsid w:val="0040462B"/>
    <w:rsid w:val="00411E2C"/>
    <w:rsid w:val="004142D6"/>
    <w:rsid w:val="0042474E"/>
    <w:rsid w:val="00431963"/>
    <w:rsid w:val="00434D71"/>
    <w:rsid w:val="00437038"/>
    <w:rsid w:val="00460B71"/>
    <w:rsid w:val="00466C5D"/>
    <w:rsid w:val="00477D67"/>
    <w:rsid w:val="00480CC5"/>
    <w:rsid w:val="00485E88"/>
    <w:rsid w:val="00487B37"/>
    <w:rsid w:val="00491E7A"/>
    <w:rsid w:val="00497A88"/>
    <w:rsid w:val="004A6043"/>
    <w:rsid w:val="004B0B8D"/>
    <w:rsid w:val="004B0FC1"/>
    <w:rsid w:val="004B7FF3"/>
    <w:rsid w:val="004D1296"/>
    <w:rsid w:val="004D427D"/>
    <w:rsid w:val="004E4419"/>
    <w:rsid w:val="004F643F"/>
    <w:rsid w:val="00516A0A"/>
    <w:rsid w:val="00521B13"/>
    <w:rsid w:val="00523328"/>
    <w:rsid w:val="00530662"/>
    <w:rsid w:val="005436D0"/>
    <w:rsid w:val="00562A15"/>
    <w:rsid w:val="00563162"/>
    <w:rsid w:val="005640FC"/>
    <w:rsid w:val="00574B0D"/>
    <w:rsid w:val="00576BAF"/>
    <w:rsid w:val="00577F4C"/>
    <w:rsid w:val="00585653"/>
    <w:rsid w:val="0058707C"/>
    <w:rsid w:val="005934DF"/>
    <w:rsid w:val="005A60E3"/>
    <w:rsid w:val="005C671E"/>
    <w:rsid w:val="005D0705"/>
    <w:rsid w:val="005D16F1"/>
    <w:rsid w:val="005D6ADC"/>
    <w:rsid w:val="005D7400"/>
    <w:rsid w:val="005E381C"/>
    <w:rsid w:val="005E50CB"/>
    <w:rsid w:val="005F606B"/>
    <w:rsid w:val="005F6329"/>
    <w:rsid w:val="00600D27"/>
    <w:rsid w:val="0061089B"/>
    <w:rsid w:val="00611877"/>
    <w:rsid w:val="006132B9"/>
    <w:rsid w:val="00621ECC"/>
    <w:rsid w:val="00626CA6"/>
    <w:rsid w:val="006321E2"/>
    <w:rsid w:val="0063733A"/>
    <w:rsid w:val="00637CD6"/>
    <w:rsid w:val="006461D0"/>
    <w:rsid w:val="006707D3"/>
    <w:rsid w:val="00674154"/>
    <w:rsid w:val="00677D9C"/>
    <w:rsid w:val="00694127"/>
    <w:rsid w:val="006A1124"/>
    <w:rsid w:val="006A23A9"/>
    <w:rsid w:val="006A599A"/>
    <w:rsid w:val="006B142F"/>
    <w:rsid w:val="006B4444"/>
    <w:rsid w:val="006B4AD8"/>
    <w:rsid w:val="006C2041"/>
    <w:rsid w:val="006D7966"/>
    <w:rsid w:val="006E3393"/>
    <w:rsid w:val="006F3909"/>
    <w:rsid w:val="006F5928"/>
    <w:rsid w:val="006F7E33"/>
    <w:rsid w:val="00701D1F"/>
    <w:rsid w:val="007055A1"/>
    <w:rsid w:val="0071204E"/>
    <w:rsid w:val="00717141"/>
    <w:rsid w:val="0072125D"/>
    <w:rsid w:val="00721442"/>
    <w:rsid w:val="007226CA"/>
    <w:rsid w:val="00724DEF"/>
    <w:rsid w:val="00725440"/>
    <w:rsid w:val="0073188C"/>
    <w:rsid w:val="00740546"/>
    <w:rsid w:val="007436CA"/>
    <w:rsid w:val="00756985"/>
    <w:rsid w:val="00764106"/>
    <w:rsid w:val="00772741"/>
    <w:rsid w:val="007807C6"/>
    <w:rsid w:val="00781315"/>
    <w:rsid w:val="00782AC7"/>
    <w:rsid w:val="00784835"/>
    <w:rsid w:val="00790CCC"/>
    <w:rsid w:val="00797574"/>
    <w:rsid w:val="007A2564"/>
    <w:rsid w:val="007B0E11"/>
    <w:rsid w:val="007B1157"/>
    <w:rsid w:val="007B15EF"/>
    <w:rsid w:val="007C19D7"/>
    <w:rsid w:val="007C2E50"/>
    <w:rsid w:val="007C5056"/>
    <w:rsid w:val="007C5572"/>
    <w:rsid w:val="007D467C"/>
    <w:rsid w:val="007D49B4"/>
    <w:rsid w:val="007D77B7"/>
    <w:rsid w:val="007E1780"/>
    <w:rsid w:val="007F0266"/>
    <w:rsid w:val="007F67F0"/>
    <w:rsid w:val="0081090A"/>
    <w:rsid w:val="00814476"/>
    <w:rsid w:val="00822BAD"/>
    <w:rsid w:val="00824456"/>
    <w:rsid w:val="00825646"/>
    <w:rsid w:val="00833D72"/>
    <w:rsid w:val="00834650"/>
    <w:rsid w:val="00842CDB"/>
    <w:rsid w:val="00851344"/>
    <w:rsid w:val="00860851"/>
    <w:rsid w:val="008608D0"/>
    <w:rsid w:val="00872749"/>
    <w:rsid w:val="00882213"/>
    <w:rsid w:val="00887899"/>
    <w:rsid w:val="00891A6E"/>
    <w:rsid w:val="008A0358"/>
    <w:rsid w:val="008A48FE"/>
    <w:rsid w:val="008C1448"/>
    <w:rsid w:val="008C1C98"/>
    <w:rsid w:val="008D1744"/>
    <w:rsid w:val="008D244C"/>
    <w:rsid w:val="008D38BB"/>
    <w:rsid w:val="008D3E16"/>
    <w:rsid w:val="008D7636"/>
    <w:rsid w:val="008E286C"/>
    <w:rsid w:val="008E5AA4"/>
    <w:rsid w:val="008F29A4"/>
    <w:rsid w:val="009124B3"/>
    <w:rsid w:val="00913D5F"/>
    <w:rsid w:val="009267D3"/>
    <w:rsid w:val="00930829"/>
    <w:rsid w:val="009400E2"/>
    <w:rsid w:val="0094550D"/>
    <w:rsid w:val="00947D6F"/>
    <w:rsid w:val="00953A10"/>
    <w:rsid w:val="009756EB"/>
    <w:rsid w:val="009804B0"/>
    <w:rsid w:val="00985636"/>
    <w:rsid w:val="00993694"/>
    <w:rsid w:val="009B673E"/>
    <w:rsid w:val="009B6D12"/>
    <w:rsid w:val="009C245D"/>
    <w:rsid w:val="009D54FA"/>
    <w:rsid w:val="009D6C58"/>
    <w:rsid w:val="00A13B9F"/>
    <w:rsid w:val="00A236D8"/>
    <w:rsid w:val="00A32521"/>
    <w:rsid w:val="00A32C90"/>
    <w:rsid w:val="00A33AF7"/>
    <w:rsid w:val="00A35284"/>
    <w:rsid w:val="00A35DFE"/>
    <w:rsid w:val="00A36871"/>
    <w:rsid w:val="00A40A08"/>
    <w:rsid w:val="00A41F66"/>
    <w:rsid w:val="00A44B8D"/>
    <w:rsid w:val="00A45516"/>
    <w:rsid w:val="00A50FA2"/>
    <w:rsid w:val="00A64F73"/>
    <w:rsid w:val="00A71880"/>
    <w:rsid w:val="00A726AF"/>
    <w:rsid w:val="00A94818"/>
    <w:rsid w:val="00A96810"/>
    <w:rsid w:val="00AA5634"/>
    <w:rsid w:val="00AA73ED"/>
    <w:rsid w:val="00AB530B"/>
    <w:rsid w:val="00AB6D57"/>
    <w:rsid w:val="00AC0611"/>
    <w:rsid w:val="00AC65CA"/>
    <w:rsid w:val="00AD4CC3"/>
    <w:rsid w:val="00AF663F"/>
    <w:rsid w:val="00AF70D0"/>
    <w:rsid w:val="00B04399"/>
    <w:rsid w:val="00B059D8"/>
    <w:rsid w:val="00B07538"/>
    <w:rsid w:val="00B1125F"/>
    <w:rsid w:val="00B17D1C"/>
    <w:rsid w:val="00B3465B"/>
    <w:rsid w:val="00B36061"/>
    <w:rsid w:val="00B4285A"/>
    <w:rsid w:val="00B4502C"/>
    <w:rsid w:val="00B53F61"/>
    <w:rsid w:val="00B6564D"/>
    <w:rsid w:val="00B77476"/>
    <w:rsid w:val="00B830BE"/>
    <w:rsid w:val="00BA2A3A"/>
    <w:rsid w:val="00BA5014"/>
    <w:rsid w:val="00BB3CBD"/>
    <w:rsid w:val="00BC4B4B"/>
    <w:rsid w:val="00BD5315"/>
    <w:rsid w:val="00BE1CBA"/>
    <w:rsid w:val="00BE6EF2"/>
    <w:rsid w:val="00BF1D24"/>
    <w:rsid w:val="00C03BCD"/>
    <w:rsid w:val="00C10205"/>
    <w:rsid w:val="00C107A1"/>
    <w:rsid w:val="00C162DF"/>
    <w:rsid w:val="00C21110"/>
    <w:rsid w:val="00C21D25"/>
    <w:rsid w:val="00C27D8F"/>
    <w:rsid w:val="00C34BE5"/>
    <w:rsid w:val="00C40AEB"/>
    <w:rsid w:val="00C43751"/>
    <w:rsid w:val="00C44FB2"/>
    <w:rsid w:val="00C46ADC"/>
    <w:rsid w:val="00C5276A"/>
    <w:rsid w:val="00C54F50"/>
    <w:rsid w:val="00C560D6"/>
    <w:rsid w:val="00C85E01"/>
    <w:rsid w:val="00C862DE"/>
    <w:rsid w:val="00C9665D"/>
    <w:rsid w:val="00CA21B3"/>
    <w:rsid w:val="00CB57E0"/>
    <w:rsid w:val="00CB66AF"/>
    <w:rsid w:val="00CC12B8"/>
    <w:rsid w:val="00CC42AB"/>
    <w:rsid w:val="00CD2574"/>
    <w:rsid w:val="00CD4EB5"/>
    <w:rsid w:val="00CD701B"/>
    <w:rsid w:val="00CE4554"/>
    <w:rsid w:val="00CF1293"/>
    <w:rsid w:val="00D01EA5"/>
    <w:rsid w:val="00D06B73"/>
    <w:rsid w:val="00D07C6A"/>
    <w:rsid w:val="00D224FA"/>
    <w:rsid w:val="00D237E0"/>
    <w:rsid w:val="00D34F95"/>
    <w:rsid w:val="00D42E35"/>
    <w:rsid w:val="00D616E5"/>
    <w:rsid w:val="00D71198"/>
    <w:rsid w:val="00D845B7"/>
    <w:rsid w:val="00D85790"/>
    <w:rsid w:val="00DA5739"/>
    <w:rsid w:val="00DA7E4E"/>
    <w:rsid w:val="00DB614F"/>
    <w:rsid w:val="00DC32B3"/>
    <w:rsid w:val="00DC35FA"/>
    <w:rsid w:val="00DC3EE4"/>
    <w:rsid w:val="00DC71F7"/>
    <w:rsid w:val="00DD17E6"/>
    <w:rsid w:val="00DD4CAD"/>
    <w:rsid w:val="00DE58B8"/>
    <w:rsid w:val="00DF20DB"/>
    <w:rsid w:val="00DF2390"/>
    <w:rsid w:val="00DF735A"/>
    <w:rsid w:val="00DF7401"/>
    <w:rsid w:val="00E03232"/>
    <w:rsid w:val="00E131FA"/>
    <w:rsid w:val="00E153B1"/>
    <w:rsid w:val="00E17458"/>
    <w:rsid w:val="00E2373F"/>
    <w:rsid w:val="00E2525D"/>
    <w:rsid w:val="00E3180E"/>
    <w:rsid w:val="00E32100"/>
    <w:rsid w:val="00E324F6"/>
    <w:rsid w:val="00E35366"/>
    <w:rsid w:val="00E4010E"/>
    <w:rsid w:val="00E432C9"/>
    <w:rsid w:val="00E5293A"/>
    <w:rsid w:val="00E648CF"/>
    <w:rsid w:val="00E6721A"/>
    <w:rsid w:val="00E67D6D"/>
    <w:rsid w:val="00E70740"/>
    <w:rsid w:val="00E94518"/>
    <w:rsid w:val="00EA14F7"/>
    <w:rsid w:val="00EA2E97"/>
    <w:rsid w:val="00EA50E0"/>
    <w:rsid w:val="00EB2EC7"/>
    <w:rsid w:val="00ED2C86"/>
    <w:rsid w:val="00ED4B19"/>
    <w:rsid w:val="00EE2481"/>
    <w:rsid w:val="00EE3EF7"/>
    <w:rsid w:val="00EE40D2"/>
    <w:rsid w:val="00EE5F44"/>
    <w:rsid w:val="00EE6EFB"/>
    <w:rsid w:val="00EF2437"/>
    <w:rsid w:val="00F01C67"/>
    <w:rsid w:val="00F2621D"/>
    <w:rsid w:val="00F320F4"/>
    <w:rsid w:val="00F406E6"/>
    <w:rsid w:val="00F41700"/>
    <w:rsid w:val="00F479ED"/>
    <w:rsid w:val="00F60F0F"/>
    <w:rsid w:val="00F6199E"/>
    <w:rsid w:val="00F677EC"/>
    <w:rsid w:val="00F803AA"/>
    <w:rsid w:val="00F87516"/>
    <w:rsid w:val="00FA7518"/>
    <w:rsid w:val="00FA7DBF"/>
    <w:rsid w:val="00FB2A96"/>
    <w:rsid w:val="00FD4156"/>
    <w:rsid w:val="00FE0255"/>
    <w:rsid w:val="00FE0EA2"/>
    <w:rsid w:val="00FE31B3"/>
    <w:rsid w:val="00FF2509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8274-DDEE-40DE-BBDC-29F138D7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6D5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6D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b">
    <w:name w:val="Без интервала Знак"/>
    <w:link w:val="aa"/>
    <w:uiPriority w:val="1"/>
    <w:rsid w:val="00611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90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11DD-DD2B-48CD-BEDD-5AB6DA6F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2</cp:revision>
  <cp:lastPrinted>2015-07-29T12:49:00Z</cp:lastPrinted>
  <dcterms:created xsi:type="dcterms:W3CDTF">2016-12-05T06:13:00Z</dcterms:created>
  <dcterms:modified xsi:type="dcterms:W3CDTF">2016-12-05T06:13:00Z</dcterms:modified>
</cp:coreProperties>
</file>